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6238" w14:textId="195D1BB9" w:rsidR="005B39B6" w:rsidRDefault="005B39B6" w:rsidP="005B39B6">
      <w:pPr>
        <w:pStyle w:val="NoSpacing"/>
        <w:rPr>
          <w:rFonts w:cstheme="minorHAnsi"/>
          <w:sz w:val="18"/>
          <w:szCs w:val="18"/>
        </w:rPr>
      </w:pPr>
      <w:r w:rsidRPr="002B226F">
        <w:rPr>
          <w:rFonts w:cstheme="minorHAnsi"/>
          <w:noProof/>
          <w:sz w:val="18"/>
          <w:szCs w:val="18"/>
        </w:rPr>
        <w:drawing>
          <wp:inline distT="0" distB="0" distL="0" distR="0" wp14:anchorId="6480CDDC" wp14:editId="3E19FC37">
            <wp:extent cx="2162175" cy="523875"/>
            <wp:effectExtent l="0" t="0" r="0" b="9525"/>
            <wp:docPr id="3" name="Picture 3" descr="Miami Dad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ami Dade College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523875"/>
                    </a:xfrm>
                    <a:prstGeom prst="rect">
                      <a:avLst/>
                    </a:prstGeom>
                    <a:noFill/>
                  </pic:spPr>
                </pic:pic>
              </a:graphicData>
            </a:graphic>
          </wp:inline>
        </w:drawing>
      </w:r>
      <w:r w:rsidRPr="002B226F">
        <w:rPr>
          <w:rFonts w:cstheme="minorHAnsi"/>
          <w:sz w:val="18"/>
          <w:szCs w:val="18"/>
        </w:rPr>
        <w:tab/>
      </w:r>
      <w:r w:rsidRPr="002B226F">
        <w:rPr>
          <w:rFonts w:cstheme="minorHAnsi"/>
          <w:sz w:val="18"/>
          <w:szCs w:val="18"/>
        </w:rPr>
        <w:tab/>
      </w:r>
      <w:r w:rsidRPr="002B226F">
        <w:rPr>
          <w:rFonts w:cstheme="minorHAnsi"/>
          <w:sz w:val="18"/>
          <w:szCs w:val="18"/>
        </w:rPr>
        <w:tab/>
      </w:r>
      <w:r w:rsidRPr="002B226F">
        <w:rPr>
          <w:rFonts w:cstheme="minorHAnsi"/>
          <w:sz w:val="18"/>
          <w:szCs w:val="18"/>
        </w:rPr>
        <w:tab/>
      </w:r>
    </w:p>
    <w:p w14:paraId="23FD57C9" w14:textId="77777777" w:rsidR="008B6A71" w:rsidRPr="002B226F" w:rsidRDefault="008B6A71" w:rsidP="005B39B6">
      <w:pPr>
        <w:pStyle w:val="NoSpacing"/>
        <w:rPr>
          <w:rFonts w:cstheme="minorHAnsi"/>
          <w:b/>
          <w:sz w:val="18"/>
          <w:szCs w:val="18"/>
        </w:rPr>
      </w:pPr>
    </w:p>
    <w:p w14:paraId="32E8980E" w14:textId="77777777" w:rsidR="005B39B6" w:rsidRPr="002B226F" w:rsidRDefault="005B39B6" w:rsidP="005B39B6">
      <w:pPr>
        <w:pStyle w:val="NoSpacing"/>
        <w:rPr>
          <w:rFonts w:cstheme="minorHAnsi"/>
          <w:b/>
          <w:sz w:val="18"/>
          <w:szCs w:val="18"/>
        </w:rPr>
      </w:pPr>
    </w:p>
    <w:p w14:paraId="201E10A1" w14:textId="6AD40A55" w:rsidR="005B39B6" w:rsidRPr="00231352" w:rsidRDefault="005B39B6" w:rsidP="005B39B6">
      <w:pPr>
        <w:pStyle w:val="NoSpacing"/>
        <w:rPr>
          <w:rFonts w:cstheme="minorHAnsi"/>
          <w:b/>
          <w:bCs/>
          <w:sz w:val="18"/>
          <w:szCs w:val="18"/>
        </w:rPr>
      </w:pPr>
      <w:r w:rsidRPr="00231352">
        <w:rPr>
          <w:rFonts w:cstheme="minorHAnsi"/>
          <w:b/>
          <w:bCs/>
          <w:sz w:val="18"/>
          <w:szCs w:val="18"/>
        </w:rPr>
        <w:t>A</w:t>
      </w:r>
      <w:r w:rsidR="00231352">
        <w:rPr>
          <w:rFonts w:cstheme="minorHAnsi"/>
          <w:b/>
          <w:bCs/>
          <w:sz w:val="18"/>
          <w:szCs w:val="18"/>
        </w:rPr>
        <w:t>ccounting Technology</w:t>
      </w:r>
      <w:r w:rsidRPr="00231352">
        <w:rPr>
          <w:rFonts w:cstheme="minorHAnsi"/>
          <w:b/>
          <w:bCs/>
          <w:sz w:val="18"/>
          <w:szCs w:val="18"/>
        </w:rPr>
        <w:t xml:space="preserve"> </w:t>
      </w:r>
      <w:r w:rsidRPr="00231352">
        <w:rPr>
          <w:rFonts w:cstheme="minorHAnsi"/>
          <w:b/>
          <w:bCs/>
          <w:sz w:val="18"/>
          <w:szCs w:val="18"/>
        </w:rPr>
        <w:tab/>
      </w:r>
      <w:r w:rsidRPr="00231352">
        <w:rPr>
          <w:rFonts w:cstheme="minorHAnsi"/>
          <w:b/>
          <w:bCs/>
          <w:sz w:val="18"/>
          <w:szCs w:val="18"/>
        </w:rPr>
        <w:tab/>
      </w:r>
      <w:r w:rsidRPr="00231352">
        <w:rPr>
          <w:rFonts w:cstheme="minorHAnsi"/>
          <w:b/>
          <w:bCs/>
          <w:sz w:val="18"/>
          <w:szCs w:val="18"/>
        </w:rPr>
        <w:tab/>
      </w:r>
      <w:r w:rsidRPr="00231352">
        <w:rPr>
          <w:rFonts w:cstheme="minorHAnsi"/>
          <w:b/>
          <w:bCs/>
          <w:sz w:val="18"/>
          <w:szCs w:val="18"/>
        </w:rPr>
        <w:tab/>
      </w:r>
      <w:r w:rsidRPr="00231352">
        <w:rPr>
          <w:rFonts w:cstheme="minorHAnsi"/>
          <w:b/>
          <w:bCs/>
          <w:sz w:val="18"/>
          <w:szCs w:val="18"/>
        </w:rPr>
        <w:tab/>
      </w:r>
      <w:r w:rsidRPr="00231352">
        <w:rPr>
          <w:rFonts w:cstheme="minorHAnsi"/>
          <w:b/>
          <w:bCs/>
          <w:sz w:val="18"/>
          <w:szCs w:val="18"/>
        </w:rPr>
        <w:tab/>
      </w:r>
      <w:r w:rsidRPr="00231352">
        <w:rPr>
          <w:rFonts w:cstheme="minorHAnsi"/>
          <w:b/>
          <w:bCs/>
          <w:sz w:val="18"/>
          <w:szCs w:val="18"/>
        </w:rPr>
        <w:tab/>
      </w:r>
      <w:r w:rsidRPr="00231352">
        <w:rPr>
          <w:rFonts w:cstheme="minorHAnsi"/>
          <w:b/>
          <w:bCs/>
          <w:sz w:val="18"/>
          <w:szCs w:val="18"/>
        </w:rPr>
        <w:tab/>
      </w:r>
      <w:r w:rsidRPr="00231352">
        <w:rPr>
          <w:rFonts w:cstheme="minorHAnsi"/>
          <w:b/>
          <w:bCs/>
          <w:sz w:val="18"/>
          <w:szCs w:val="18"/>
        </w:rPr>
        <w:tab/>
      </w:r>
      <w:r w:rsidRPr="00231352">
        <w:rPr>
          <w:rFonts w:cstheme="minorHAnsi"/>
          <w:b/>
          <w:sz w:val="18"/>
          <w:szCs w:val="18"/>
        </w:rPr>
        <w:t>CIP</w:t>
      </w:r>
      <w:r w:rsidRPr="00231352">
        <w:rPr>
          <w:rFonts w:cstheme="minorHAnsi"/>
          <w:sz w:val="18"/>
          <w:szCs w:val="18"/>
        </w:rPr>
        <w:t xml:space="preserve"> </w:t>
      </w:r>
      <w:r w:rsidR="008B6A71" w:rsidRPr="00231352">
        <w:rPr>
          <w:rFonts w:cstheme="minorHAnsi"/>
          <w:sz w:val="18"/>
          <w:szCs w:val="18"/>
        </w:rPr>
        <w:t>(</w:t>
      </w:r>
      <w:r w:rsidRPr="00231352">
        <w:rPr>
          <w:rFonts w:cstheme="minorHAnsi"/>
          <w:sz w:val="18"/>
          <w:szCs w:val="18"/>
        </w:rPr>
        <w:t>1552030201)</w:t>
      </w:r>
    </w:p>
    <w:p w14:paraId="3C70A52A" w14:textId="49F8144C" w:rsidR="005B39B6" w:rsidRPr="00231352" w:rsidRDefault="005B39B6" w:rsidP="005B39B6">
      <w:pPr>
        <w:pStyle w:val="NoSpacing"/>
        <w:rPr>
          <w:rFonts w:cstheme="minorHAnsi"/>
          <w:sz w:val="18"/>
          <w:szCs w:val="18"/>
        </w:rPr>
      </w:pPr>
      <w:r w:rsidRPr="00231352">
        <w:rPr>
          <w:rFonts w:cstheme="minorHAnsi"/>
          <w:sz w:val="18"/>
          <w:szCs w:val="18"/>
        </w:rPr>
        <w:t xml:space="preserve">Associate in Science | Code: 25022 | 60 credits </w:t>
      </w:r>
    </w:p>
    <w:p w14:paraId="487D0A55" w14:textId="3CED1E70" w:rsidR="005B39B6" w:rsidRPr="00231352" w:rsidRDefault="005B39B6" w:rsidP="005B39B6">
      <w:pPr>
        <w:pStyle w:val="NoSpacing"/>
        <w:rPr>
          <w:rFonts w:cstheme="minorHAnsi"/>
          <w:b/>
          <w:sz w:val="18"/>
          <w:szCs w:val="18"/>
        </w:rPr>
      </w:pPr>
      <w:r w:rsidRPr="00231352">
        <w:rPr>
          <w:rFonts w:cstheme="minorHAnsi"/>
          <w:b/>
          <w:sz w:val="18"/>
          <w:szCs w:val="18"/>
        </w:rPr>
        <w:t>Effective Term: Fall 2022 (2227)</w:t>
      </w:r>
    </w:p>
    <w:p w14:paraId="00024310" w14:textId="77777777" w:rsidR="005B39B6" w:rsidRPr="002B226F" w:rsidRDefault="005B39B6" w:rsidP="005B39B6">
      <w:pPr>
        <w:pStyle w:val="NoSpacing"/>
        <w:rPr>
          <w:rFonts w:cstheme="minorHAnsi"/>
          <w:i/>
          <w:sz w:val="18"/>
          <w:szCs w:val="18"/>
        </w:rPr>
      </w:pPr>
    </w:p>
    <w:p w14:paraId="71D36AAA" w14:textId="77777777" w:rsidR="005B39B6" w:rsidRPr="002B226F" w:rsidRDefault="005B39B6" w:rsidP="005B39B6">
      <w:pPr>
        <w:pStyle w:val="NoSpacing"/>
        <w:jc w:val="both"/>
        <w:rPr>
          <w:rFonts w:cstheme="minorHAnsi"/>
          <w:color w:val="333333"/>
          <w:sz w:val="18"/>
          <w:szCs w:val="18"/>
        </w:rPr>
      </w:pPr>
      <w:r w:rsidRPr="002B226F">
        <w:rPr>
          <w:rFonts w:cstheme="minorHAnsi"/>
          <w:color w:val="333333"/>
          <w:sz w:val="18"/>
          <w:szCs w:val="18"/>
        </w:rPr>
        <w:t>The Accounting Technology Associate in Science (A.S.) program offers opportunities to earn multiple credentials that help students find jobs quickly while advancing both their academic and professional careers. The A.S. in Accounting Technology allows students to gain valuable experience in this in-demand field. Graduates of the Accounting program develop a strong, competitive accounting foundation. Accounting and bookkeeping are essential functions of any business. Experienced accounting professionals have a high degree of job stability and are often top-tier salary earners. This A.S. allows for a seamless transition into the </w:t>
      </w:r>
      <w:hyperlink r:id="rId11" w:history="1">
        <w:r w:rsidRPr="002B226F">
          <w:rPr>
            <w:rStyle w:val="Hyperlink"/>
            <w:rFonts w:cstheme="minorHAnsi"/>
            <w:color w:val="337AB7"/>
            <w:sz w:val="18"/>
            <w:szCs w:val="18"/>
          </w:rPr>
          <w:t>Bachelor of Applied Science in Supervision and Management with a Concentration in Accounting</w:t>
        </w:r>
      </w:hyperlink>
      <w:r w:rsidRPr="002B226F">
        <w:rPr>
          <w:rFonts w:cstheme="minorHAnsi"/>
          <w:color w:val="333333"/>
          <w:sz w:val="18"/>
          <w:szCs w:val="18"/>
        </w:rPr>
        <w:t>.</w:t>
      </w:r>
    </w:p>
    <w:p w14:paraId="56B00241" w14:textId="77777777" w:rsidR="005B39B6" w:rsidRPr="002B226F" w:rsidRDefault="005B39B6" w:rsidP="005B39B6">
      <w:pPr>
        <w:pStyle w:val="NoSpacing"/>
        <w:rPr>
          <w:rFonts w:cstheme="minorHAnsi"/>
          <w:sz w:val="18"/>
          <w:szCs w:val="18"/>
        </w:rPr>
      </w:pPr>
    </w:p>
    <w:p w14:paraId="3953610A" w14:textId="77777777" w:rsidR="005B39B6" w:rsidRPr="009C4DAB" w:rsidRDefault="005B39B6" w:rsidP="005B39B6">
      <w:pPr>
        <w:pStyle w:val="NoSpacing"/>
        <w:rPr>
          <w:rFonts w:cstheme="minorHAnsi"/>
          <w:b/>
          <w:bCs/>
          <w:sz w:val="18"/>
          <w:szCs w:val="18"/>
          <w:u w:val="single"/>
        </w:rPr>
      </w:pPr>
      <w:r w:rsidRPr="009C4DAB">
        <w:rPr>
          <w:rFonts w:cstheme="minorHAnsi"/>
          <w:b/>
          <w:bCs/>
          <w:sz w:val="18"/>
          <w:szCs w:val="18"/>
          <w:u w:val="single"/>
        </w:rPr>
        <w:t>GENERAL EDUCATION REQUIREMENTS</w:t>
      </w:r>
      <w:r>
        <w:rPr>
          <w:rFonts w:cstheme="minorHAnsi"/>
          <w:b/>
          <w:bCs/>
          <w:sz w:val="18"/>
          <w:szCs w:val="18"/>
          <w:u w:val="single"/>
        </w:rPr>
        <w:t xml:space="preserve"> (15 credits)</w:t>
      </w:r>
    </w:p>
    <w:p w14:paraId="7E242E35" w14:textId="77777777" w:rsidR="005B39B6" w:rsidRPr="005B39B6" w:rsidRDefault="005B39B6" w:rsidP="005B39B6">
      <w:pPr>
        <w:pStyle w:val="NoSpacing"/>
        <w:rPr>
          <w:rFonts w:cstheme="minorHAnsi"/>
          <w:b/>
          <w:i/>
          <w:sz w:val="18"/>
          <w:szCs w:val="18"/>
        </w:rPr>
      </w:pPr>
      <w:r w:rsidRPr="005B39B6">
        <w:rPr>
          <w:rFonts w:cstheme="minorHAnsi"/>
          <w:b/>
          <w:bCs/>
          <w:i/>
          <w:sz w:val="18"/>
          <w:szCs w:val="18"/>
        </w:rPr>
        <w:t xml:space="preserve">1. COMMUNICATIONS </w:t>
      </w:r>
      <w:r w:rsidRPr="005B39B6">
        <w:rPr>
          <w:rFonts w:cstheme="minorHAnsi"/>
          <w:b/>
          <w:i/>
          <w:sz w:val="18"/>
          <w:szCs w:val="18"/>
        </w:rPr>
        <w:t>(3.00 credits)</w:t>
      </w:r>
    </w:p>
    <w:p w14:paraId="4D0D9D0A" w14:textId="77777777" w:rsidR="005B39B6" w:rsidRDefault="005B39B6" w:rsidP="005B39B6">
      <w:pPr>
        <w:pStyle w:val="NoSpacing"/>
        <w:rPr>
          <w:rFonts w:cstheme="minorHAnsi"/>
          <w:sz w:val="18"/>
          <w:szCs w:val="18"/>
        </w:rPr>
      </w:pPr>
      <w:r w:rsidRPr="002B226F">
        <w:rPr>
          <w:rFonts w:cstheme="minorHAnsi"/>
          <w:sz w:val="18"/>
          <w:szCs w:val="18"/>
        </w:rPr>
        <w:t xml:space="preserve">ENC 1101 </w:t>
      </w:r>
      <w:r>
        <w:rPr>
          <w:rFonts w:cstheme="minorHAnsi"/>
          <w:sz w:val="18"/>
          <w:szCs w:val="18"/>
        </w:rPr>
        <w:tab/>
      </w:r>
      <w:r w:rsidRPr="002B226F">
        <w:rPr>
          <w:rFonts w:cstheme="minorHAnsi"/>
          <w:sz w:val="18"/>
          <w:szCs w:val="18"/>
        </w:rPr>
        <w:t xml:space="preserve">English Composition 1 </w:t>
      </w:r>
      <w:r>
        <w:rPr>
          <w:rFonts w:cstheme="minorHAnsi"/>
          <w:sz w:val="18"/>
          <w:szCs w:val="18"/>
        </w:rPr>
        <w:tab/>
      </w:r>
      <w:r>
        <w:rPr>
          <w:rFonts w:cstheme="minorHAnsi"/>
          <w:sz w:val="18"/>
          <w:szCs w:val="18"/>
        </w:rPr>
        <w:tab/>
      </w:r>
      <w:r w:rsidRPr="002B226F">
        <w:rPr>
          <w:rFonts w:cstheme="minorHAnsi"/>
          <w:sz w:val="18"/>
          <w:szCs w:val="18"/>
        </w:rPr>
        <w:t>(3 credits)</w:t>
      </w:r>
      <w:r>
        <w:rPr>
          <w:rFonts w:cstheme="minorHAnsi"/>
          <w:sz w:val="18"/>
          <w:szCs w:val="18"/>
        </w:rPr>
        <w:tab/>
      </w:r>
      <w:r w:rsidRPr="009C4DAB">
        <w:rPr>
          <w:rFonts w:cstheme="minorHAnsi"/>
          <w:sz w:val="18"/>
          <w:szCs w:val="18"/>
        </w:rPr>
        <w:t>Prerequisite: Student must meet the</w:t>
      </w:r>
    </w:p>
    <w:p w14:paraId="1E4E7728" w14:textId="77777777" w:rsidR="005B39B6" w:rsidRPr="002B226F" w:rsidRDefault="005B39B6" w:rsidP="005B39B6">
      <w:pPr>
        <w:pStyle w:val="NoSpacing"/>
        <w:ind w:left="5760"/>
        <w:rPr>
          <w:rFonts w:cstheme="minorHAnsi"/>
          <w:sz w:val="18"/>
          <w:szCs w:val="18"/>
        </w:rPr>
      </w:pPr>
      <w:r w:rsidRPr="009C4DAB">
        <w:rPr>
          <w:rFonts w:cstheme="minorHAnsi"/>
          <w:sz w:val="18"/>
          <w:szCs w:val="18"/>
        </w:rPr>
        <w:t>Developmental Education reading and writing requirements in State Rule 6A-10.0315 (by course, placement score, or eligible exemption).</w:t>
      </w:r>
    </w:p>
    <w:p w14:paraId="433DE9EF" w14:textId="77777777" w:rsidR="005B39B6" w:rsidRPr="002B226F" w:rsidRDefault="005B39B6" w:rsidP="005B39B6">
      <w:pPr>
        <w:pStyle w:val="NoSpacing"/>
        <w:rPr>
          <w:rFonts w:cstheme="minorHAnsi"/>
          <w:sz w:val="18"/>
          <w:szCs w:val="18"/>
        </w:rPr>
      </w:pPr>
    </w:p>
    <w:p w14:paraId="31BC1D34" w14:textId="152BA694" w:rsidR="005B39B6" w:rsidRPr="005B39B6" w:rsidRDefault="005B39B6" w:rsidP="005B39B6">
      <w:pPr>
        <w:pStyle w:val="NoSpacing"/>
        <w:rPr>
          <w:rFonts w:cstheme="minorHAnsi"/>
          <w:b/>
          <w:i/>
          <w:sz w:val="18"/>
          <w:szCs w:val="18"/>
        </w:rPr>
      </w:pPr>
      <w:r w:rsidRPr="005B39B6">
        <w:rPr>
          <w:rFonts w:cstheme="minorHAnsi"/>
          <w:b/>
          <w:bCs/>
          <w:i/>
          <w:sz w:val="18"/>
          <w:szCs w:val="18"/>
        </w:rPr>
        <w:t xml:space="preserve">2. HUMANITIES </w:t>
      </w:r>
      <w:r w:rsidRPr="005B39B6">
        <w:rPr>
          <w:rFonts w:cstheme="minorHAnsi"/>
          <w:b/>
          <w:i/>
          <w:sz w:val="18"/>
          <w:szCs w:val="18"/>
        </w:rPr>
        <w:t>(3.00 credits)</w:t>
      </w:r>
    </w:p>
    <w:p w14:paraId="112DC6DA" w14:textId="597403B0" w:rsidR="005B39B6" w:rsidRDefault="005B39B6" w:rsidP="005B39B6">
      <w:pPr>
        <w:pStyle w:val="NoSpacing"/>
        <w:rPr>
          <w:sz w:val="18"/>
        </w:rPr>
      </w:pPr>
      <w:r>
        <w:rPr>
          <w:sz w:val="18"/>
        </w:rPr>
        <w:t xml:space="preserve">PHI 2010 </w:t>
      </w:r>
      <w:r>
        <w:rPr>
          <w:sz w:val="18"/>
        </w:rPr>
        <w:tab/>
      </w:r>
      <w:r>
        <w:rPr>
          <w:sz w:val="18"/>
        </w:rPr>
        <w:tab/>
        <w:t xml:space="preserve">Introduction to Philosophy </w:t>
      </w:r>
      <w:r>
        <w:rPr>
          <w:sz w:val="18"/>
        </w:rPr>
        <w:tab/>
      </w:r>
      <w:r>
        <w:rPr>
          <w:sz w:val="18"/>
        </w:rPr>
        <w:tab/>
        <w:t>(3 credits)</w:t>
      </w:r>
      <w:r w:rsidR="00813212">
        <w:rPr>
          <w:sz w:val="18"/>
        </w:rPr>
        <w:tab/>
        <w:t>Prerequisite: ENC 1101</w:t>
      </w:r>
    </w:p>
    <w:p w14:paraId="24325E82" w14:textId="77777777" w:rsidR="005B39B6" w:rsidRPr="002B226F" w:rsidRDefault="005B39B6" w:rsidP="005B39B6">
      <w:pPr>
        <w:pStyle w:val="NoSpacing"/>
        <w:rPr>
          <w:rFonts w:cstheme="minorHAnsi"/>
          <w:sz w:val="18"/>
          <w:szCs w:val="18"/>
        </w:rPr>
      </w:pPr>
    </w:p>
    <w:p w14:paraId="423BBD96" w14:textId="5B43A551" w:rsidR="005B39B6" w:rsidRPr="005B39B6" w:rsidRDefault="00685A6F" w:rsidP="005B39B6">
      <w:pPr>
        <w:pStyle w:val="NoSpacing"/>
        <w:rPr>
          <w:rFonts w:cstheme="minorHAnsi"/>
          <w:b/>
          <w:i/>
          <w:sz w:val="18"/>
          <w:szCs w:val="18"/>
        </w:rPr>
      </w:pPr>
      <w:r>
        <w:rPr>
          <w:rFonts w:cstheme="minorHAnsi"/>
          <w:b/>
          <w:bCs/>
          <w:i/>
          <w:sz w:val="18"/>
          <w:szCs w:val="18"/>
        </w:rPr>
        <w:t>3</w:t>
      </w:r>
      <w:r w:rsidR="005B39B6" w:rsidRPr="005B39B6">
        <w:rPr>
          <w:rFonts w:cstheme="minorHAnsi"/>
          <w:b/>
          <w:bCs/>
          <w:i/>
          <w:sz w:val="18"/>
          <w:szCs w:val="18"/>
        </w:rPr>
        <w:t xml:space="preserve">. MATHEMATICS </w:t>
      </w:r>
      <w:r w:rsidR="005B39B6" w:rsidRPr="005B39B6">
        <w:rPr>
          <w:rFonts w:cstheme="minorHAnsi"/>
          <w:b/>
          <w:i/>
          <w:sz w:val="18"/>
          <w:szCs w:val="18"/>
        </w:rPr>
        <w:t>(3.00 credits)</w:t>
      </w:r>
    </w:p>
    <w:p w14:paraId="6D086AA6" w14:textId="77777777" w:rsidR="00813212" w:rsidRDefault="005B39B6" w:rsidP="00813212">
      <w:pPr>
        <w:pStyle w:val="NoSpacing"/>
        <w:rPr>
          <w:rFonts w:cstheme="minorHAnsi"/>
          <w:sz w:val="18"/>
          <w:szCs w:val="18"/>
        </w:rPr>
      </w:pPr>
      <w:r w:rsidRPr="002B226F">
        <w:rPr>
          <w:rFonts w:cstheme="minorHAnsi"/>
          <w:sz w:val="18"/>
          <w:szCs w:val="18"/>
        </w:rPr>
        <w:t xml:space="preserve">MGF 1107 </w:t>
      </w:r>
      <w:r>
        <w:rPr>
          <w:rFonts w:cstheme="minorHAnsi"/>
          <w:sz w:val="18"/>
          <w:szCs w:val="18"/>
        </w:rPr>
        <w:tab/>
      </w:r>
      <w:r w:rsidRPr="002B226F">
        <w:rPr>
          <w:rFonts w:cstheme="minorHAnsi"/>
          <w:sz w:val="18"/>
          <w:szCs w:val="18"/>
        </w:rPr>
        <w:t xml:space="preserve">Math for Liberal Arts 2 </w:t>
      </w:r>
      <w:r>
        <w:rPr>
          <w:rFonts w:cstheme="minorHAnsi"/>
          <w:sz w:val="18"/>
          <w:szCs w:val="18"/>
        </w:rPr>
        <w:tab/>
      </w:r>
      <w:r>
        <w:rPr>
          <w:rFonts w:cstheme="minorHAnsi"/>
          <w:sz w:val="18"/>
          <w:szCs w:val="18"/>
        </w:rPr>
        <w:tab/>
      </w:r>
      <w:r w:rsidRPr="002B226F">
        <w:rPr>
          <w:rFonts w:cstheme="minorHAnsi"/>
          <w:sz w:val="18"/>
          <w:szCs w:val="18"/>
        </w:rPr>
        <w:t>(3 credits)</w:t>
      </w:r>
      <w:r w:rsidR="00813212">
        <w:rPr>
          <w:rFonts w:cstheme="minorHAnsi"/>
          <w:sz w:val="18"/>
          <w:szCs w:val="18"/>
        </w:rPr>
        <w:tab/>
        <w:t>P</w:t>
      </w:r>
      <w:r w:rsidR="00813212" w:rsidRPr="00813212">
        <w:rPr>
          <w:rFonts w:cstheme="minorHAnsi"/>
          <w:sz w:val="18"/>
          <w:szCs w:val="18"/>
        </w:rPr>
        <w:t>rerequisite: Course, placement score, or eligible</w:t>
      </w:r>
    </w:p>
    <w:p w14:paraId="51C96F37" w14:textId="7942D5E2" w:rsidR="005B39B6" w:rsidRPr="002B226F" w:rsidRDefault="00813212" w:rsidP="00813212">
      <w:pPr>
        <w:pStyle w:val="NoSpacing"/>
        <w:ind w:left="5040" w:firstLine="720"/>
        <w:rPr>
          <w:rFonts w:cstheme="minorHAnsi"/>
          <w:sz w:val="18"/>
          <w:szCs w:val="18"/>
        </w:rPr>
      </w:pPr>
      <w:r w:rsidRPr="00813212">
        <w:rPr>
          <w:rFonts w:cstheme="minorHAnsi"/>
          <w:sz w:val="18"/>
          <w:szCs w:val="18"/>
        </w:rPr>
        <w:t>exemption.</w:t>
      </w:r>
    </w:p>
    <w:p w14:paraId="37BC839F" w14:textId="77777777" w:rsidR="005B39B6" w:rsidRDefault="005B39B6" w:rsidP="005B39B6">
      <w:pPr>
        <w:pStyle w:val="NoSpacing"/>
        <w:rPr>
          <w:rFonts w:cstheme="minorHAnsi"/>
          <w:sz w:val="18"/>
          <w:szCs w:val="18"/>
        </w:rPr>
      </w:pPr>
    </w:p>
    <w:p w14:paraId="56124127" w14:textId="5BF44064" w:rsidR="005B39B6" w:rsidRPr="005B39B6" w:rsidRDefault="00685A6F" w:rsidP="005B39B6">
      <w:pPr>
        <w:pStyle w:val="NoSpacing"/>
        <w:rPr>
          <w:rFonts w:cstheme="minorHAnsi"/>
          <w:b/>
          <w:i/>
          <w:sz w:val="18"/>
          <w:szCs w:val="18"/>
        </w:rPr>
      </w:pPr>
      <w:r>
        <w:rPr>
          <w:rFonts w:cstheme="minorHAnsi"/>
          <w:b/>
          <w:i/>
          <w:sz w:val="18"/>
          <w:szCs w:val="18"/>
        </w:rPr>
        <w:t>4</w:t>
      </w:r>
      <w:r w:rsidR="005B39B6" w:rsidRPr="005B39B6">
        <w:rPr>
          <w:rFonts w:cstheme="minorHAnsi"/>
          <w:b/>
          <w:i/>
          <w:sz w:val="18"/>
          <w:szCs w:val="18"/>
        </w:rPr>
        <w:t>. NATURAL SCIENCE (3.00 credits)</w:t>
      </w:r>
    </w:p>
    <w:p w14:paraId="155A5F92" w14:textId="77777777" w:rsidR="005B39B6" w:rsidRPr="003C2A0B" w:rsidRDefault="005B39B6" w:rsidP="005B39B6">
      <w:pPr>
        <w:pStyle w:val="NoSpacing"/>
        <w:rPr>
          <w:rFonts w:cstheme="minorHAnsi"/>
          <w:sz w:val="18"/>
          <w:szCs w:val="18"/>
        </w:rPr>
      </w:pPr>
      <w:r w:rsidRPr="003C2A0B">
        <w:rPr>
          <w:rFonts w:cstheme="minorHAnsi"/>
          <w:sz w:val="18"/>
          <w:szCs w:val="18"/>
        </w:rPr>
        <w:t xml:space="preserve">AST 1002 </w:t>
      </w:r>
      <w:r w:rsidRPr="003C2A0B">
        <w:rPr>
          <w:rFonts w:cstheme="minorHAnsi"/>
          <w:sz w:val="18"/>
          <w:szCs w:val="18"/>
        </w:rPr>
        <w:tab/>
        <w:t>Descriptive Astronomy</w:t>
      </w:r>
      <w:r w:rsidRPr="003C2A0B">
        <w:rPr>
          <w:rFonts w:cstheme="minorHAnsi"/>
          <w:sz w:val="18"/>
          <w:szCs w:val="18"/>
        </w:rPr>
        <w:tab/>
      </w:r>
      <w:r w:rsidRPr="003C2A0B">
        <w:rPr>
          <w:rFonts w:cstheme="minorHAnsi"/>
          <w:sz w:val="18"/>
          <w:szCs w:val="18"/>
        </w:rPr>
        <w:tab/>
        <w:t>(3 credits)</w:t>
      </w:r>
    </w:p>
    <w:p w14:paraId="471114D1" w14:textId="77777777" w:rsidR="005B39B6" w:rsidRPr="003C2A0B" w:rsidRDefault="005B39B6" w:rsidP="005B39B6">
      <w:pPr>
        <w:pStyle w:val="NoSpacing"/>
        <w:rPr>
          <w:rFonts w:cstheme="minorHAnsi"/>
          <w:sz w:val="18"/>
          <w:szCs w:val="18"/>
        </w:rPr>
      </w:pPr>
      <w:r w:rsidRPr="003C2A0B">
        <w:rPr>
          <w:rFonts w:cstheme="minorHAnsi"/>
          <w:sz w:val="18"/>
          <w:szCs w:val="18"/>
        </w:rPr>
        <w:t>ESC 1000</w:t>
      </w:r>
      <w:r w:rsidRPr="003C2A0B">
        <w:rPr>
          <w:rFonts w:cstheme="minorHAnsi"/>
          <w:sz w:val="18"/>
          <w:szCs w:val="18"/>
        </w:rPr>
        <w:tab/>
      </w:r>
      <w:r w:rsidRPr="003C2A0B">
        <w:rPr>
          <w:rFonts w:cstheme="minorHAnsi"/>
          <w:sz w:val="18"/>
          <w:szCs w:val="18"/>
        </w:rPr>
        <w:tab/>
        <w:t>General Education Earth Science</w:t>
      </w:r>
      <w:r w:rsidRPr="003C2A0B">
        <w:rPr>
          <w:rFonts w:cstheme="minorHAnsi"/>
          <w:sz w:val="18"/>
          <w:szCs w:val="18"/>
        </w:rPr>
        <w:tab/>
        <w:t>(3 credits)</w:t>
      </w:r>
    </w:p>
    <w:p w14:paraId="75587947" w14:textId="77777777" w:rsidR="005B39B6" w:rsidRDefault="005B39B6" w:rsidP="005B39B6">
      <w:pPr>
        <w:pStyle w:val="NoSpacing"/>
        <w:rPr>
          <w:rFonts w:cstheme="minorHAnsi"/>
          <w:sz w:val="18"/>
          <w:szCs w:val="18"/>
        </w:rPr>
      </w:pPr>
      <w:r w:rsidRPr="003C2A0B">
        <w:rPr>
          <w:rFonts w:cstheme="minorHAnsi"/>
          <w:sz w:val="18"/>
          <w:szCs w:val="18"/>
        </w:rPr>
        <w:t>PHY 1020</w:t>
      </w:r>
      <w:r w:rsidRPr="003C2A0B">
        <w:rPr>
          <w:rFonts w:cstheme="minorHAnsi"/>
          <w:sz w:val="18"/>
          <w:szCs w:val="18"/>
        </w:rPr>
        <w:tab/>
      </w:r>
      <w:r w:rsidRPr="003C2A0B">
        <w:rPr>
          <w:rFonts w:cstheme="minorHAnsi"/>
          <w:sz w:val="18"/>
          <w:szCs w:val="18"/>
        </w:rPr>
        <w:tab/>
        <w:t>General Education Physics</w:t>
      </w:r>
      <w:r w:rsidRPr="003C2A0B">
        <w:rPr>
          <w:rFonts w:cstheme="minorHAnsi"/>
          <w:sz w:val="18"/>
          <w:szCs w:val="18"/>
        </w:rPr>
        <w:tab/>
      </w:r>
      <w:r w:rsidRPr="003C2A0B">
        <w:rPr>
          <w:rFonts w:cstheme="minorHAnsi"/>
          <w:sz w:val="18"/>
          <w:szCs w:val="18"/>
        </w:rPr>
        <w:tab/>
        <w:t>(3 credits)</w:t>
      </w:r>
    </w:p>
    <w:p w14:paraId="5E319373" w14:textId="2EEA6792" w:rsidR="005B39B6" w:rsidRDefault="005B39B6" w:rsidP="005B39B6">
      <w:pPr>
        <w:pStyle w:val="NoSpacing"/>
        <w:rPr>
          <w:rFonts w:cstheme="minorHAnsi"/>
          <w:sz w:val="18"/>
          <w:szCs w:val="18"/>
        </w:rPr>
      </w:pPr>
    </w:p>
    <w:p w14:paraId="5B613BB4" w14:textId="5FB4965B" w:rsidR="00685A6F" w:rsidRPr="005B39B6" w:rsidRDefault="00685A6F" w:rsidP="00685A6F">
      <w:pPr>
        <w:pStyle w:val="NoSpacing"/>
        <w:rPr>
          <w:rFonts w:cstheme="minorHAnsi"/>
          <w:b/>
          <w:i/>
          <w:sz w:val="18"/>
          <w:szCs w:val="18"/>
        </w:rPr>
      </w:pPr>
      <w:r>
        <w:rPr>
          <w:rFonts w:cstheme="minorHAnsi"/>
          <w:b/>
          <w:bCs/>
          <w:i/>
          <w:sz w:val="18"/>
          <w:szCs w:val="18"/>
        </w:rPr>
        <w:t>5</w:t>
      </w:r>
      <w:r w:rsidRPr="005B39B6">
        <w:rPr>
          <w:rFonts w:cstheme="minorHAnsi"/>
          <w:b/>
          <w:bCs/>
          <w:i/>
          <w:sz w:val="18"/>
          <w:szCs w:val="18"/>
        </w:rPr>
        <w:t xml:space="preserve">. SOCIAL SCIENCE </w:t>
      </w:r>
      <w:r w:rsidRPr="005B39B6">
        <w:rPr>
          <w:rFonts w:cstheme="minorHAnsi"/>
          <w:b/>
          <w:i/>
          <w:sz w:val="18"/>
          <w:szCs w:val="18"/>
        </w:rPr>
        <w:t>(3.00 credits)</w:t>
      </w:r>
    </w:p>
    <w:p w14:paraId="3C3C44A1" w14:textId="77777777" w:rsidR="00685A6F" w:rsidRPr="00FA08E3" w:rsidRDefault="00685A6F" w:rsidP="00685A6F">
      <w:pPr>
        <w:pStyle w:val="NoSpacing"/>
        <w:rPr>
          <w:rFonts w:cstheme="minorHAnsi"/>
          <w:sz w:val="18"/>
          <w:szCs w:val="18"/>
        </w:rPr>
      </w:pPr>
      <w:r w:rsidRPr="00FA08E3">
        <w:rPr>
          <w:rFonts w:cstheme="minorHAnsi"/>
          <w:sz w:val="18"/>
          <w:szCs w:val="18"/>
        </w:rPr>
        <w:t xml:space="preserve">AMH 2020 </w:t>
      </w:r>
      <w:r w:rsidRPr="00FA08E3">
        <w:rPr>
          <w:rFonts w:cstheme="minorHAnsi"/>
          <w:sz w:val="18"/>
          <w:szCs w:val="18"/>
        </w:rPr>
        <w:tab/>
        <w:t xml:space="preserve">History of the US since 1877 </w:t>
      </w:r>
      <w:r w:rsidRPr="00FA08E3">
        <w:rPr>
          <w:rFonts w:cstheme="minorHAnsi"/>
          <w:sz w:val="18"/>
          <w:szCs w:val="18"/>
        </w:rPr>
        <w:tab/>
      </w:r>
      <w:r w:rsidRPr="00FA08E3">
        <w:rPr>
          <w:rFonts w:cstheme="minorHAnsi"/>
          <w:sz w:val="18"/>
          <w:szCs w:val="18"/>
        </w:rPr>
        <w:tab/>
        <w:t>(3 credits)</w:t>
      </w:r>
    </w:p>
    <w:p w14:paraId="6F219EF7" w14:textId="77777777" w:rsidR="00685A6F" w:rsidRDefault="00685A6F" w:rsidP="00685A6F">
      <w:pPr>
        <w:pStyle w:val="NoSpacing"/>
        <w:rPr>
          <w:rFonts w:cstheme="minorHAnsi"/>
          <w:sz w:val="18"/>
          <w:szCs w:val="18"/>
        </w:rPr>
      </w:pPr>
      <w:r w:rsidRPr="00FA08E3">
        <w:rPr>
          <w:rFonts w:cstheme="minorHAnsi"/>
          <w:sz w:val="18"/>
          <w:szCs w:val="18"/>
        </w:rPr>
        <w:t xml:space="preserve">POS 2041 </w:t>
      </w:r>
      <w:r w:rsidRPr="00FA08E3">
        <w:rPr>
          <w:rFonts w:cstheme="minorHAnsi"/>
          <w:sz w:val="18"/>
          <w:szCs w:val="18"/>
        </w:rPr>
        <w:tab/>
        <w:t xml:space="preserve">American Federal Government </w:t>
      </w:r>
      <w:r w:rsidRPr="00FA08E3">
        <w:rPr>
          <w:rFonts w:cstheme="minorHAnsi"/>
          <w:sz w:val="18"/>
          <w:szCs w:val="18"/>
        </w:rPr>
        <w:tab/>
        <w:t>(3 credits)</w:t>
      </w:r>
    </w:p>
    <w:p w14:paraId="71942520" w14:textId="77777777" w:rsidR="00685A6F" w:rsidRPr="002B226F" w:rsidRDefault="00685A6F" w:rsidP="005B39B6">
      <w:pPr>
        <w:pStyle w:val="NoSpacing"/>
        <w:rPr>
          <w:rFonts w:cstheme="minorHAnsi"/>
          <w:sz w:val="18"/>
          <w:szCs w:val="18"/>
        </w:rPr>
      </w:pPr>
    </w:p>
    <w:p w14:paraId="2EF289F4" w14:textId="77777777" w:rsidR="005B39B6" w:rsidRDefault="005B39B6" w:rsidP="005B39B6">
      <w:pPr>
        <w:pStyle w:val="NoSpacing"/>
        <w:rPr>
          <w:b/>
          <w:bCs/>
          <w:sz w:val="18"/>
          <w:u w:val="single"/>
        </w:rPr>
      </w:pPr>
      <w:r>
        <w:rPr>
          <w:b/>
          <w:bCs/>
          <w:sz w:val="18"/>
          <w:u w:val="single"/>
        </w:rPr>
        <w:t>COMPUTER COMPETENCY</w:t>
      </w:r>
    </w:p>
    <w:p w14:paraId="29A3340D" w14:textId="77777777" w:rsidR="005B39B6" w:rsidRDefault="005B39B6" w:rsidP="005B39B6">
      <w:pPr>
        <w:pStyle w:val="NoSpacing"/>
        <w:rPr>
          <w:bCs/>
          <w:sz w:val="18"/>
        </w:rPr>
      </w:pPr>
      <w:r>
        <w:rPr>
          <w:bCs/>
          <w:sz w:val="18"/>
        </w:rPr>
        <w:t>Test type(s) needed:</w:t>
      </w:r>
    </w:p>
    <w:p w14:paraId="7510AB77" w14:textId="77777777" w:rsidR="005B39B6" w:rsidRDefault="005B39B6" w:rsidP="005B39B6">
      <w:pPr>
        <w:pStyle w:val="NoSpacing"/>
        <w:rPr>
          <w:bCs/>
          <w:sz w:val="18"/>
        </w:rPr>
      </w:pPr>
      <w:r>
        <w:rPr>
          <w:bCs/>
          <w:sz w:val="18"/>
        </w:rPr>
        <w:t>Computer Competency Test (CCT)</w:t>
      </w:r>
    </w:p>
    <w:p w14:paraId="1B8EDEC8" w14:textId="77777777" w:rsidR="005B39B6" w:rsidRPr="00FA08E3" w:rsidRDefault="005B39B6" w:rsidP="005B39B6">
      <w:pPr>
        <w:pStyle w:val="NoSpacing"/>
        <w:rPr>
          <w:b/>
          <w:bCs/>
          <w:sz w:val="18"/>
        </w:rPr>
      </w:pPr>
      <w:r w:rsidRPr="00FA08E3">
        <w:rPr>
          <w:b/>
          <w:bCs/>
          <w:sz w:val="18"/>
        </w:rPr>
        <w:t>---Or---</w:t>
      </w:r>
    </w:p>
    <w:p w14:paraId="53055D85" w14:textId="77777777" w:rsidR="005B39B6" w:rsidRDefault="005B39B6" w:rsidP="005B39B6">
      <w:pPr>
        <w:pStyle w:val="NoSpacing"/>
        <w:rPr>
          <w:bCs/>
          <w:sz w:val="18"/>
        </w:rPr>
      </w:pPr>
      <w:r>
        <w:rPr>
          <w:bCs/>
          <w:sz w:val="18"/>
        </w:rPr>
        <w:t>CGS 1060C – Introduction to Computer Technology &amp; Applications</w:t>
      </w:r>
    </w:p>
    <w:p w14:paraId="0FE1A05E" w14:textId="77777777" w:rsidR="005B39B6" w:rsidRDefault="005B39B6" w:rsidP="005B39B6">
      <w:pPr>
        <w:pStyle w:val="NoSpacing"/>
        <w:rPr>
          <w:rFonts w:cstheme="minorHAnsi"/>
          <w:sz w:val="18"/>
          <w:szCs w:val="18"/>
        </w:rPr>
      </w:pPr>
    </w:p>
    <w:p w14:paraId="5DD202F3" w14:textId="77777777" w:rsidR="005B39B6" w:rsidRPr="00FA08E3" w:rsidRDefault="005B39B6" w:rsidP="005B39B6">
      <w:pPr>
        <w:pStyle w:val="NoSpacing"/>
        <w:rPr>
          <w:rFonts w:cstheme="minorHAnsi"/>
          <w:sz w:val="18"/>
          <w:szCs w:val="18"/>
          <w:u w:val="single"/>
        </w:rPr>
      </w:pPr>
      <w:r w:rsidRPr="00FA08E3">
        <w:rPr>
          <w:rFonts w:cstheme="minorHAnsi"/>
          <w:b/>
          <w:bCs/>
          <w:sz w:val="18"/>
          <w:szCs w:val="18"/>
          <w:u w:val="single"/>
        </w:rPr>
        <w:t xml:space="preserve">MAJOR COURSE REQUIREMENTS </w:t>
      </w:r>
      <w:r w:rsidRPr="00FA08E3">
        <w:rPr>
          <w:rFonts w:cstheme="minorHAnsi"/>
          <w:b/>
          <w:sz w:val="18"/>
          <w:szCs w:val="18"/>
          <w:u w:val="single"/>
        </w:rPr>
        <w:t>(4.00 credits)</w:t>
      </w:r>
    </w:p>
    <w:p w14:paraId="5CC80515" w14:textId="77777777" w:rsidR="005B39B6" w:rsidRPr="005B39B6" w:rsidRDefault="005B39B6" w:rsidP="005B39B6">
      <w:pPr>
        <w:pStyle w:val="NoSpacing"/>
        <w:rPr>
          <w:rFonts w:cstheme="minorHAnsi"/>
          <w:i/>
          <w:sz w:val="18"/>
          <w:szCs w:val="18"/>
        </w:rPr>
      </w:pPr>
      <w:r w:rsidRPr="005B39B6">
        <w:rPr>
          <w:rFonts w:cstheme="minorHAnsi"/>
          <w:i/>
          <w:sz w:val="18"/>
          <w:szCs w:val="18"/>
        </w:rPr>
        <w:t>Must take 4.0 credits from the following group.</w:t>
      </w:r>
    </w:p>
    <w:p w14:paraId="0077EA8C" w14:textId="77777777" w:rsidR="005B39B6" w:rsidRDefault="005B39B6" w:rsidP="005B39B6">
      <w:pPr>
        <w:pStyle w:val="NoSpacing"/>
        <w:rPr>
          <w:rFonts w:cstheme="minorHAnsi"/>
          <w:sz w:val="18"/>
          <w:szCs w:val="18"/>
        </w:rPr>
      </w:pPr>
      <w:r w:rsidRPr="002B226F">
        <w:rPr>
          <w:rFonts w:cstheme="minorHAnsi"/>
          <w:sz w:val="18"/>
          <w:szCs w:val="18"/>
        </w:rPr>
        <w:t xml:space="preserve">ACG 2011 </w:t>
      </w:r>
      <w:r>
        <w:rPr>
          <w:rFonts w:cstheme="minorHAnsi"/>
          <w:sz w:val="18"/>
          <w:szCs w:val="18"/>
        </w:rPr>
        <w:tab/>
      </w:r>
      <w:r w:rsidRPr="002B226F">
        <w:rPr>
          <w:rFonts w:cstheme="minorHAnsi"/>
          <w:sz w:val="18"/>
          <w:szCs w:val="18"/>
        </w:rPr>
        <w:t xml:space="preserve">Principles of Accounting 2 </w:t>
      </w:r>
      <w:r>
        <w:rPr>
          <w:rFonts w:cstheme="minorHAnsi"/>
          <w:sz w:val="18"/>
          <w:szCs w:val="18"/>
        </w:rPr>
        <w:tab/>
      </w:r>
      <w:r>
        <w:rPr>
          <w:rFonts w:cstheme="minorHAnsi"/>
          <w:sz w:val="18"/>
          <w:szCs w:val="18"/>
        </w:rPr>
        <w:tab/>
      </w:r>
      <w:r w:rsidRPr="002B226F">
        <w:rPr>
          <w:rFonts w:cstheme="minorHAnsi"/>
          <w:sz w:val="18"/>
          <w:szCs w:val="18"/>
        </w:rPr>
        <w:t xml:space="preserve">(3 credits) </w:t>
      </w:r>
      <w:r>
        <w:rPr>
          <w:rFonts w:cstheme="minorHAnsi"/>
          <w:sz w:val="18"/>
          <w:szCs w:val="18"/>
        </w:rPr>
        <w:tab/>
        <w:t xml:space="preserve">Corequisite: ACG 2011L </w:t>
      </w:r>
    </w:p>
    <w:p w14:paraId="136DB043" w14:textId="77777777" w:rsidR="005B39B6" w:rsidRPr="002B226F" w:rsidRDefault="005B39B6" w:rsidP="005B39B6">
      <w:pPr>
        <w:pStyle w:val="NoSpacing"/>
        <w:rPr>
          <w:rFonts w:cstheme="minorHAnsi"/>
          <w:sz w:val="18"/>
          <w:szCs w:val="18"/>
        </w:rPr>
      </w:pPr>
      <w:r w:rsidRPr="002B226F">
        <w:rPr>
          <w:rFonts w:cstheme="minorHAnsi"/>
          <w:sz w:val="18"/>
          <w:szCs w:val="18"/>
        </w:rPr>
        <w:t xml:space="preserve">ACG 2011L </w:t>
      </w:r>
      <w:r>
        <w:rPr>
          <w:rFonts w:cstheme="minorHAnsi"/>
          <w:sz w:val="18"/>
          <w:szCs w:val="18"/>
        </w:rPr>
        <w:tab/>
      </w:r>
      <w:r w:rsidRPr="002B226F">
        <w:rPr>
          <w:rFonts w:cstheme="minorHAnsi"/>
          <w:sz w:val="18"/>
          <w:szCs w:val="18"/>
        </w:rPr>
        <w:t xml:space="preserve">Principles of Accounting 2 Lab </w:t>
      </w:r>
      <w:r>
        <w:rPr>
          <w:rFonts w:cstheme="minorHAnsi"/>
          <w:sz w:val="18"/>
          <w:szCs w:val="18"/>
        </w:rPr>
        <w:tab/>
      </w:r>
      <w:r w:rsidRPr="002B226F">
        <w:rPr>
          <w:rFonts w:cstheme="minorHAnsi"/>
          <w:sz w:val="18"/>
          <w:szCs w:val="18"/>
        </w:rPr>
        <w:t>(1 credits)</w:t>
      </w:r>
      <w:r>
        <w:rPr>
          <w:rFonts w:cstheme="minorHAnsi"/>
          <w:sz w:val="18"/>
          <w:szCs w:val="18"/>
        </w:rPr>
        <w:tab/>
        <w:t>Corequisite: ACG 2011</w:t>
      </w:r>
    </w:p>
    <w:p w14:paraId="720FC50B" w14:textId="77777777" w:rsidR="005B39B6" w:rsidRPr="00FA08E3" w:rsidRDefault="005B39B6" w:rsidP="005B39B6">
      <w:pPr>
        <w:pStyle w:val="NoSpacing"/>
        <w:rPr>
          <w:rFonts w:cstheme="minorHAnsi"/>
          <w:b/>
          <w:sz w:val="18"/>
          <w:szCs w:val="18"/>
        </w:rPr>
      </w:pPr>
      <w:r w:rsidRPr="00FA08E3">
        <w:rPr>
          <w:rFonts w:cstheme="minorHAnsi"/>
          <w:b/>
          <w:sz w:val="18"/>
          <w:szCs w:val="18"/>
        </w:rPr>
        <w:t>- - - Or - - -</w:t>
      </w:r>
    </w:p>
    <w:p w14:paraId="62072002" w14:textId="77777777" w:rsidR="005B39B6" w:rsidRPr="005B39B6" w:rsidRDefault="005B39B6" w:rsidP="005B39B6">
      <w:pPr>
        <w:pStyle w:val="NoSpacing"/>
        <w:rPr>
          <w:rFonts w:cstheme="minorHAnsi"/>
          <w:i/>
          <w:sz w:val="18"/>
          <w:szCs w:val="18"/>
        </w:rPr>
      </w:pPr>
      <w:r w:rsidRPr="005B39B6">
        <w:rPr>
          <w:rFonts w:cstheme="minorHAnsi"/>
          <w:i/>
          <w:sz w:val="18"/>
          <w:szCs w:val="18"/>
        </w:rPr>
        <w:t>Must take 4.0 credits from the following group.</w:t>
      </w:r>
    </w:p>
    <w:p w14:paraId="4663C943" w14:textId="77777777" w:rsidR="005B39B6" w:rsidRDefault="005B39B6" w:rsidP="005B39B6">
      <w:pPr>
        <w:pStyle w:val="NoSpacing"/>
        <w:rPr>
          <w:rFonts w:cstheme="minorHAnsi"/>
          <w:sz w:val="18"/>
          <w:szCs w:val="18"/>
        </w:rPr>
      </w:pPr>
      <w:r w:rsidRPr="002B226F">
        <w:rPr>
          <w:rFonts w:cstheme="minorHAnsi"/>
          <w:sz w:val="18"/>
          <w:szCs w:val="18"/>
        </w:rPr>
        <w:t xml:space="preserve">ACG 2021 </w:t>
      </w:r>
      <w:r>
        <w:rPr>
          <w:rFonts w:cstheme="minorHAnsi"/>
          <w:sz w:val="18"/>
          <w:szCs w:val="18"/>
        </w:rPr>
        <w:tab/>
      </w:r>
      <w:r w:rsidRPr="002B226F">
        <w:rPr>
          <w:rFonts w:cstheme="minorHAnsi"/>
          <w:sz w:val="18"/>
          <w:szCs w:val="18"/>
        </w:rPr>
        <w:t xml:space="preserve">Financial Accounting </w:t>
      </w:r>
      <w:r>
        <w:rPr>
          <w:rFonts w:cstheme="minorHAnsi"/>
          <w:sz w:val="18"/>
          <w:szCs w:val="18"/>
        </w:rPr>
        <w:tab/>
      </w:r>
      <w:r>
        <w:rPr>
          <w:rFonts w:cstheme="minorHAnsi"/>
          <w:sz w:val="18"/>
          <w:szCs w:val="18"/>
        </w:rPr>
        <w:tab/>
      </w:r>
      <w:r w:rsidRPr="002B226F">
        <w:rPr>
          <w:rFonts w:cstheme="minorHAnsi"/>
          <w:sz w:val="18"/>
          <w:szCs w:val="18"/>
        </w:rPr>
        <w:t xml:space="preserve">(3 credits) </w:t>
      </w:r>
      <w:r>
        <w:rPr>
          <w:rFonts w:cstheme="minorHAnsi"/>
          <w:sz w:val="18"/>
          <w:szCs w:val="18"/>
        </w:rPr>
        <w:tab/>
        <w:t>Corequisite: ACG 2021L</w:t>
      </w:r>
    </w:p>
    <w:p w14:paraId="7D2CF5B0" w14:textId="77777777" w:rsidR="005B39B6" w:rsidRPr="002B226F" w:rsidRDefault="005B39B6" w:rsidP="005B39B6">
      <w:pPr>
        <w:pStyle w:val="NoSpacing"/>
        <w:rPr>
          <w:rFonts w:cstheme="minorHAnsi"/>
          <w:sz w:val="18"/>
          <w:szCs w:val="18"/>
        </w:rPr>
      </w:pPr>
      <w:r w:rsidRPr="002B226F">
        <w:rPr>
          <w:rFonts w:cstheme="minorHAnsi"/>
          <w:sz w:val="18"/>
          <w:szCs w:val="18"/>
        </w:rPr>
        <w:t xml:space="preserve">ACG 2021L </w:t>
      </w:r>
      <w:r>
        <w:rPr>
          <w:rFonts w:cstheme="minorHAnsi"/>
          <w:sz w:val="18"/>
          <w:szCs w:val="18"/>
        </w:rPr>
        <w:tab/>
      </w:r>
      <w:r w:rsidRPr="002B226F">
        <w:rPr>
          <w:rFonts w:cstheme="minorHAnsi"/>
          <w:sz w:val="18"/>
          <w:szCs w:val="18"/>
        </w:rPr>
        <w:t xml:space="preserve">Financial Accounting Lab </w:t>
      </w:r>
      <w:r>
        <w:rPr>
          <w:rFonts w:cstheme="minorHAnsi"/>
          <w:sz w:val="18"/>
          <w:szCs w:val="18"/>
        </w:rPr>
        <w:tab/>
      </w:r>
      <w:r>
        <w:rPr>
          <w:rFonts w:cstheme="minorHAnsi"/>
          <w:sz w:val="18"/>
          <w:szCs w:val="18"/>
        </w:rPr>
        <w:tab/>
      </w:r>
      <w:r w:rsidRPr="002B226F">
        <w:rPr>
          <w:rFonts w:cstheme="minorHAnsi"/>
          <w:sz w:val="18"/>
          <w:szCs w:val="18"/>
        </w:rPr>
        <w:t>(1 credits)</w:t>
      </w:r>
      <w:r>
        <w:rPr>
          <w:rFonts w:cstheme="minorHAnsi"/>
          <w:sz w:val="18"/>
          <w:szCs w:val="18"/>
        </w:rPr>
        <w:tab/>
        <w:t>Corequisite: ACG 2021</w:t>
      </w:r>
    </w:p>
    <w:p w14:paraId="15945711" w14:textId="77777777" w:rsidR="005B39B6" w:rsidRDefault="005B39B6" w:rsidP="005B39B6">
      <w:pPr>
        <w:pStyle w:val="NoSpacing"/>
        <w:rPr>
          <w:rFonts w:cstheme="minorHAnsi"/>
          <w:b/>
          <w:bCs/>
          <w:sz w:val="18"/>
          <w:szCs w:val="18"/>
          <w:u w:val="single"/>
        </w:rPr>
      </w:pPr>
    </w:p>
    <w:p w14:paraId="1230052B" w14:textId="77777777" w:rsidR="005B39B6" w:rsidRDefault="005B39B6" w:rsidP="005B39B6">
      <w:pPr>
        <w:pStyle w:val="NoSpacing"/>
        <w:rPr>
          <w:rFonts w:cstheme="minorHAnsi"/>
          <w:b/>
          <w:bCs/>
          <w:sz w:val="18"/>
          <w:szCs w:val="18"/>
          <w:u w:val="single"/>
        </w:rPr>
      </w:pPr>
    </w:p>
    <w:p w14:paraId="42E740B7" w14:textId="77777777" w:rsidR="005B39B6" w:rsidRDefault="005B39B6" w:rsidP="005B39B6">
      <w:pPr>
        <w:pStyle w:val="NoSpacing"/>
        <w:rPr>
          <w:rFonts w:cstheme="minorHAnsi"/>
          <w:b/>
          <w:bCs/>
          <w:sz w:val="18"/>
          <w:szCs w:val="18"/>
          <w:u w:val="single"/>
        </w:rPr>
      </w:pPr>
    </w:p>
    <w:p w14:paraId="737A1A45" w14:textId="77777777" w:rsidR="005B39B6" w:rsidRDefault="005B39B6" w:rsidP="005B39B6">
      <w:pPr>
        <w:pStyle w:val="NoSpacing"/>
        <w:rPr>
          <w:rFonts w:cstheme="minorHAnsi"/>
          <w:b/>
          <w:bCs/>
          <w:sz w:val="18"/>
          <w:szCs w:val="18"/>
          <w:u w:val="single"/>
        </w:rPr>
      </w:pPr>
    </w:p>
    <w:p w14:paraId="1F4730EB" w14:textId="44905C1F" w:rsidR="005B39B6" w:rsidRDefault="005B39B6" w:rsidP="005B39B6">
      <w:pPr>
        <w:pStyle w:val="NoSpacing"/>
        <w:rPr>
          <w:rFonts w:cstheme="minorHAnsi"/>
          <w:b/>
          <w:bCs/>
          <w:sz w:val="18"/>
          <w:szCs w:val="18"/>
          <w:u w:val="single"/>
        </w:rPr>
      </w:pPr>
    </w:p>
    <w:p w14:paraId="712AFAAF" w14:textId="77777777" w:rsidR="005B39B6" w:rsidRDefault="005B39B6" w:rsidP="005B39B6">
      <w:pPr>
        <w:pStyle w:val="NoSpacing"/>
        <w:rPr>
          <w:rFonts w:cstheme="minorHAnsi"/>
          <w:b/>
          <w:bCs/>
          <w:sz w:val="18"/>
          <w:szCs w:val="18"/>
          <w:u w:val="single"/>
        </w:rPr>
      </w:pPr>
    </w:p>
    <w:p w14:paraId="40DA65C9" w14:textId="092C778C" w:rsidR="005B39B6" w:rsidRPr="00FA08E3" w:rsidRDefault="005B39B6" w:rsidP="005B39B6">
      <w:pPr>
        <w:pStyle w:val="NoSpacing"/>
        <w:rPr>
          <w:rFonts w:cstheme="minorHAnsi"/>
          <w:sz w:val="18"/>
          <w:szCs w:val="18"/>
          <w:u w:val="single"/>
        </w:rPr>
      </w:pPr>
      <w:r w:rsidRPr="00FA08E3">
        <w:rPr>
          <w:rFonts w:cstheme="minorHAnsi"/>
          <w:b/>
          <w:bCs/>
          <w:sz w:val="18"/>
          <w:szCs w:val="18"/>
          <w:u w:val="single"/>
        </w:rPr>
        <w:t xml:space="preserve">PROGRAM COURSE REQUIREMENTS </w:t>
      </w:r>
      <w:r w:rsidRPr="00FA08E3">
        <w:rPr>
          <w:rFonts w:cstheme="minorHAnsi"/>
          <w:b/>
          <w:sz w:val="18"/>
          <w:szCs w:val="18"/>
          <w:u w:val="single"/>
        </w:rPr>
        <w:t>(25.00 credits)</w:t>
      </w:r>
    </w:p>
    <w:p w14:paraId="157FABCF" w14:textId="77777777" w:rsidR="005B39B6" w:rsidRPr="005B39B6" w:rsidRDefault="005B39B6" w:rsidP="005B39B6">
      <w:pPr>
        <w:pStyle w:val="NoSpacing"/>
        <w:rPr>
          <w:rFonts w:cstheme="minorHAnsi"/>
          <w:i/>
          <w:sz w:val="18"/>
          <w:szCs w:val="18"/>
        </w:rPr>
      </w:pPr>
      <w:r w:rsidRPr="005B39B6">
        <w:rPr>
          <w:rFonts w:cstheme="minorHAnsi"/>
          <w:i/>
          <w:sz w:val="18"/>
          <w:szCs w:val="18"/>
        </w:rPr>
        <w:t>Must take 3.0 credits from the following group.</w:t>
      </w:r>
    </w:p>
    <w:p w14:paraId="5DEEEB3B" w14:textId="77777777" w:rsidR="005B39B6" w:rsidRDefault="005B39B6" w:rsidP="005B39B6">
      <w:pPr>
        <w:pStyle w:val="NoSpacing"/>
        <w:rPr>
          <w:rFonts w:cstheme="minorHAnsi"/>
          <w:sz w:val="18"/>
          <w:szCs w:val="18"/>
        </w:rPr>
      </w:pPr>
      <w:r w:rsidRPr="002B226F">
        <w:rPr>
          <w:rFonts w:cstheme="minorHAnsi"/>
          <w:sz w:val="18"/>
          <w:szCs w:val="18"/>
        </w:rPr>
        <w:t xml:space="preserve">BUL 2131 </w:t>
      </w:r>
      <w:r>
        <w:rPr>
          <w:rFonts w:cstheme="minorHAnsi"/>
          <w:sz w:val="18"/>
          <w:szCs w:val="18"/>
        </w:rPr>
        <w:tab/>
      </w:r>
      <w:r w:rsidRPr="002B226F">
        <w:rPr>
          <w:rFonts w:cstheme="minorHAnsi"/>
          <w:sz w:val="18"/>
          <w:szCs w:val="18"/>
        </w:rPr>
        <w:t xml:space="preserve">Legal Environment </w:t>
      </w:r>
      <w:r>
        <w:rPr>
          <w:rFonts w:cstheme="minorHAnsi"/>
          <w:sz w:val="18"/>
          <w:szCs w:val="18"/>
        </w:rPr>
        <w:tab/>
      </w:r>
      <w:r>
        <w:rPr>
          <w:rFonts w:cstheme="minorHAnsi"/>
          <w:sz w:val="18"/>
          <w:szCs w:val="18"/>
        </w:rPr>
        <w:tab/>
      </w:r>
      <w:r>
        <w:rPr>
          <w:rFonts w:cstheme="minorHAnsi"/>
          <w:sz w:val="18"/>
          <w:szCs w:val="18"/>
        </w:rPr>
        <w:tab/>
      </w:r>
      <w:r w:rsidRPr="002B226F">
        <w:rPr>
          <w:rFonts w:cstheme="minorHAnsi"/>
          <w:sz w:val="18"/>
          <w:szCs w:val="18"/>
        </w:rPr>
        <w:t xml:space="preserve">(3 credits) </w:t>
      </w:r>
    </w:p>
    <w:p w14:paraId="31C317C4" w14:textId="77777777" w:rsidR="005B39B6" w:rsidRPr="002B226F" w:rsidRDefault="005B39B6" w:rsidP="005B39B6">
      <w:pPr>
        <w:pStyle w:val="NoSpacing"/>
        <w:rPr>
          <w:rFonts w:cstheme="minorHAnsi"/>
          <w:sz w:val="18"/>
          <w:szCs w:val="18"/>
        </w:rPr>
      </w:pPr>
      <w:r w:rsidRPr="002B226F">
        <w:rPr>
          <w:rFonts w:cstheme="minorHAnsi"/>
          <w:sz w:val="18"/>
          <w:szCs w:val="18"/>
        </w:rPr>
        <w:t xml:space="preserve">BUL 2241 </w:t>
      </w:r>
      <w:r>
        <w:rPr>
          <w:rFonts w:cstheme="minorHAnsi"/>
          <w:sz w:val="18"/>
          <w:szCs w:val="18"/>
        </w:rPr>
        <w:tab/>
      </w:r>
      <w:r w:rsidRPr="002B226F">
        <w:rPr>
          <w:rFonts w:cstheme="minorHAnsi"/>
          <w:sz w:val="18"/>
          <w:szCs w:val="18"/>
        </w:rPr>
        <w:t xml:space="preserve">Business Law 1 </w:t>
      </w:r>
      <w:r>
        <w:rPr>
          <w:rFonts w:cstheme="minorHAnsi"/>
          <w:sz w:val="18"/>
          <w:szCs w:val="18"/>
        </w:rPr>
        <w:tab/>
      </w:r>
      <w:r>
        <w:rPr>
          <w:rFonts w:cstheme="minorHAnsi"/>
          <w:sz w:val="18"/>
          <w:szCs w:val="18"/>
        </w:rPr>
        <w:tab/>
      </w:r>
      <w:r>
        <w:rPr>
          <w:rFonts w:cstheme="minorHAnsi"/>
          <w:sz w:val="18"/>
          <w:szCs w:val="18"/>
        </w:rPr>
        <w:tab/>
      </w:r>
      <w:r w:rsidRPr="002B226F">
        <w:rPr>
          <w:rFonts w:cstheme="minorHAnsi"/>
          <w:sz w:val="18"/>
          <w:szCs w:val="18"/>
        </w:rPr>
        <w:t>(3 credits)</w:t>
      </w:r>
    </w:p>
    <w:p w14:paraId="2473922C" w14:textId="77777777" w:rsidR="005B39B6" w:rsidRPr="00FA08E3" w:rsidRDefault="005B39B6" w:rsidP="005B39B6">
      <w:pPr>
        <w:pStyle w:val="NoSpacing"/>
        <w:rPr>
          <w:rFonts w:cstheme="minorHAnsi"/>
          <w:b/>
          <w:sz w:val="18"/>
          <w:szCs w:val="18"/>
        </w:rPr>
      </w:pPr>
      <w:r w:rsidRPr="00FA08E3">
        <w:rPr>
          <w:rFonts w:cstheme="minorHAnsi"/>
          <w:b/>
          <w:sz w:val="18"/>
          <w:szCs w:val="18"/>
        </w:rPr>
        <w:t>- - - And - - -</w:t>
      </w:r>
    </w:p>
    <w:p w14:paraId="00BB5EE8" w14:textId="77777777" w:rsidR="005B39B6" w:rsidRPr="005B39B6" w:rsidRDefault="005B39B6" w:rsidP="005B39B6">
      <w:pPr>
        <w:pStyle w:val="NoSpacing"/>
        <w:rPr>
          <w:rFonts w:cstheme="minorHAnsi"/>
          <w:i/>
          <w:sz w:val="18"/>
          <w:szCs w:val="18"/>
        </w:rPr>
      </w:pPr>
      <w:r w:rsidRPr="005B39B6">
        <w:rPr>
          <w:rFonts w:cstheme="minorHAnsi"/>
          <w:i/>
          <w:sz w:val="18"/>
          <w:szCs w:val="18"/>
        </w:rPr>
        <w:t>Must take 22.0 credits from the following group.</w:t>
      </w:r>
    </w:p>
    <w:p w14:paraId="2F34913F" w14:textId="77777777" w:rsidR="005B39B6" w:rsidRDefault="005B39B6" w:rsidP="005B39B6">
      <w:pPr>
        <w:pStyle w:val="NoSpacing"/>
        <w:rPr>
          <w:rFonts w:cstheme="minorHAnsi"/>
          <w:sz w:val="18"/>
          <w:szCs w:val="18"/>
        </w:rPr>
      </w:pPr>
      <w:r w:rsidRPr="002B226F">
        <w:rPr>
          <w:rFonts w:cstheme="minorHAnsi"/>
          <w:sz w:val="18"/>
          <w:szCs w:val="18"/>
        </w:rPr>
        <w:t xml:space="preserve">ACG 2071 </w:t>
      </w:r>
      <w:r>
        <w:rPr>
          <w:rFonts w:cstheme="minorHAnsi"/>
          <w:sz w:val="18"/>
          <w:szCs w:val="18"/>
        </w:rPr>
        <w:tab/>
      </w:r>
      <w:r w:rsidRPr="002B226F">
        <w:rPr>
          <w:rFonts w:cstheme="minorHAnsi"/>
          <w:sz w:val="18"/>
          <w:szCs w:val="18"/>
        </w:rPr>
        <w:t xml:space="preserve">Managerial Accounting </w:t>
      </w:r>
      <w:r>
        <w:rPr>
          <w:rFonts w:cstheme="minorHAnsi"/>
          <w:sz w:val="18"/>
          <w:szCs w:val="18"/>
        </w:rPr>
        <w:tab/>
      </w:r>
      <w:r>
        <w:rPr>
          <w:rFonts w:cstheme="minorHAnsi"/>
          <w:sz w:val="18"/>
          <w:szCs w:val="18"/>
        </w:rPr>
        <w:tab/>
      </w:r>
      <w:r w:rsidRPr="002B226F">
        <w:rPr>
          <w:rFonts w:cstheme="minorHAnsi"/>
          <w:sz w:val="18"/>
          <w:szCs w:val="18"/>
        </w:rPr>
        <w:t>(3 credits)</w:t>
      </w:r>
      <w:r>
        <w:rPr>
          <w:rFonts w:cstheme="minorHAnsi"/>
          <w:sz w:val="18"/>
          <w:szCs w:val="18"/>
        </w:rPr>
        <w:tab/>
        <w:t>P</w:t>
      </w:r>
      <w:r w:rsidRPr="002D5D4D">
        <w:rPr>
          <w:rFonts w:cstheme="minorHAnsi"/>
          <w:sz w:val="18"/>
          <w:szCs w:val="18"/>
        </w:rPr>
        <w:t>rerequisite: ACG 2011 and</w:t>
      </w:r>
      <w:r>
        <w:rPr>
          <w:rFonts w:cstheme="minorHAnsi"/>
          <w:sz w:val="18"/>
          <w:szCs w:val="18"/>
        </w:rPr>
        <w:t xml:space="preserve"> </w:t>
      </w:r>
      <w:r w:rsidRPr="002D5D4D">
        <w:rPr>
          <w:rFonts w:cstheme="minorHAnsi"/>
          <w:sz w:val="18"/>
          <w:szCs w:val="18"/>
        </w:rPr>
        <w:t xml:space="preserve">ACG 2001 or </w:t>
      </w:r>
    </w:p>
    <w:p w14:paraId="0EB4E2C0" w14:textId="77777777" w:rsidR="005B39B6" w:rsidRPr="002B226F" w:rsidRDefault="005B39B6" w:rsidP="005B39B6">
      <w:pPr>
        <w:pStyle w:val="NoSpacing"/>
        <w:ind w:left="5040" w:firstLine="720"/>
        <w:rPr>
          <w:rFonts w:cstheme="minorHAnsi"/>
          <w:sz w:val="18"/>
          <w:szCs w:val="18"/>
        </w:rPr>
      </w:pPr>
      <w:r w:rsidRPr="002D5D4D">
        <w:rPr>
          <w:rFonts w:cstheme="minorHAnsi"/>
          <w:sz w:val="18"/>
          <w:szCs w:val="18"/>
        </w:rPr>
        <w:t xml:space="preserve">ACG 2021; </w:t>
      </w:r>
      <w:r>
        <w:rPr>
          <w:rFonts w:cstheme="minorHAnsi"/>
          <w:sz w:val="18"/>
          <w:szCs w:val="18"/>
        </w:rPr>
        <w:t>C</w:t>
      </w:r>
      <w:r w:rsidRPr="002D5D4D">
        <w:rPr>
          <w:rFonts w:cstheme="minorHAnsi"/>
          <w:sz w:val="18"/>
          <w:szCs w:val="18"/>
        </w:rPr>
        <w:t>orequisite: ACG</w:t>
      </w:r>
      <w:r>
        <w:rPr>
          <w:rFonts w:cstheme="minorHAnsi"/>
          <w:sz w:val="18"/>
          <w:szCs w:val="18"/>
        </w:rPr>
        <w:t xml:space="preserve"> </w:t>
      </w:r>
      <w:r w:rsidRPr="002D5D4D">
        <w:rPr>
          <w:rFonts w:cstheme="minorHAnsi"/>
          <w:sz w:val="18"/>
          <w:szCs w:val="18"/>
        </w:rPr>
        <w:t>2071L</w:t>
      </w:r>
    </w:p>
    <w:p w14:paraId="4C6B9BF4" w14:textId="77777777" w:rsidR="005B39B6" w:rsidRDefault="005B39B6" w:rsidP="005B39B6">
      <w:pPr>
        <w:pStyle w:val="NoSpacing"/>
        <w:rPr>
          <w:rFonts w:cstheme="minorHAnsi"/>
          <w:sz w:val="18"/>
          <w:szCs w:val="18"/>
        </w:rPr>
      </w:pPr>
      <w:r w:rsidRPr="002B226F">
        <w:rPr>
          <w:rFonts w:cstheme="minorHAnsi"/>
          <w:sz w:val="18"/>
          <w:szCs w:val="18"/>
        </w:rPr>
        <w:t xml:space="preserve">ACG 2071L </w:t>
      </w:r>
      <w:r>
        <w:rPr>
          <w:rFonts w:cstheme="minorHAnsi"/>
          <w:sz w:val="18"/>
          <w:szCs w:val="18"/>
        </w:rPr>
        <w:tab/>
      </w:r>
      <w:r w:rsidRPr="002B226F">
        <w:rPr>
          <w:rFonts w:cstheme="minorHAnsi"/>
          <w:sz w:val="18"/>
          <w:szCs w:val="18"/>
        </w:rPr>
        <w:t xml:space="preserve">Managerial Accounting Lab </w:t>
      </w:r>
      <w:r>
        <w:rPr>
          <w:rFonts w:cstheme="minorHAnsi"/>
          <w:sz w:val="18"/>
          <w:szCs w:val="18"/>
        </w:rPr>
        <w:tab/>
      </w:r>
      <w:r>
        <w:rPr>
          <w:rFonts w:cstheme="minorHAnsi"/>
          <w:sz w:val="18"/>
          <w:szCs w:val="18"/>
        </w:rPr>
        <w:tab/>
      </w:r>
      <w:r w:rsidRPr="002B226F">
        <w:rPr>
          <w:rFonts w:cstheme="minorHAnsi"/>
          <w:sz w:val="18"/>
          <w:szCs w:val="18"/>
        </w:rPr>
        <w:t>(1 credits)</w:t>
      </w:r>
      <w:r>
        <w:rPr>
          <w:rFonts w:cstheme="minorHAnsi"/>
          <w:sz w:val="18"/>
          <w:szCs w:val="18"/>
        </w:rPr>
        <w:tab/>
        <w:t>P</w:t>
      </w:r>
      <w:r w:rsidRPr="002D5D4D">
        <w:rPr>
          <w:rFonts w:cstheme="minorHAnsi"/>
          <w:sz w:val="18"/>
          <w:szCs w:val="18"/>
        </w:rPr>
        <w:t>rerequisite:</w:t>
      </w:r>
      <w:r>
        <w:rPr>
          <w:rFonts w:cstheme="minorHAnsi"/>
          <w:sz w:val="18"/>
          <w:szCs w:val="18"/>
        </w:rPr>
        <w:t xml:space="preserve"> </w:t>
      </w:r>
      <w:r w:rsidRPr="002D5D4D">
        <w:rPr>
          <w:rFonts w:cstheme="minorHAnsi"/>
          <w:sz w:val="18"/>
          <w:szCs w:val="18"/>
        </w:rPr>
        <w:t xml:space="preserve">ACG2001, </w:t>
      </w:r>
      <w:r>
        <w:rPr>
          <w:rFonts w:cstheme="minorHAnsi"/>
          <w:sz w:val="18"/>
          <w:szCs w:val="18"/>
        </w:rPr>
        <w:t xml:space="preserve">ACG 2011, </w:t>
      </w:r>
      <w:r w:rsidRPr="002D5D4D">
        <w:rPr>
          <w:rFonts w:cstheme="minorHAnsi"/>
          <w:sz w:val="18"/>
          <w:szCs w:val="18"/>
        </w:rPr>
        <w:t>ACG2021,</w:t>
      </w:r>
    </w:p>
    <w:p w14:paraId="574ACAAD" w14:textId="77777777" w:rsidR="005B39B6" w:rsidRPr="002B226F" w:rsidRDefault="005B39B6" w:rsidP="005B39B6">
      <w:pPr>
        <w:pStyle w:val="NoSpacing"/>
        <w:ind w:left="5040" w:firstLine="720"/>
        <w:rPr>
          <w:rFonts w:cstheme="minorHAnsi"/>
          <w:sz w:val="18"/>
          <w:szCs w:val="18"/>
        </w:rPr>
      </w:pPr>
      <w:r w:rsidRPr="002D5D4D">
        <w:rPr>
          <w:rFonts w:cstheme="minorHAnsi"/>
          <w:sz w:val="18"/>
          <w:szCs w:val="18"/>
        </w:rPr>
        <w:t>ACG2021</w:t>
      </w:r>
      <w:r>
        <w:rPr>
          <w:rFonts w:cstheme="minorHAnsi"/>
          <w:sz w:val="18"/>
          <w:szCs w:val="18"/>
        </w:rPr>
        <w:t>L</w:t>
      </w:r>
      <w:r w:rsidRPr="002D5D4D">
        <w:rPr>
          <w:rFonts w:cstheme="minorHAnsi"/>
          <w:sz w:val="18"/>
          <w:szCs w:val="18"/>
        </w:rPr>
        <w:t>;</w:t>
      </w:r>
      <w:r>
        <w:rPr>
          <w:rFonts w:cstheme="minorHAnsi"/>
          <w:sz w:val="18"/>
          <w:szCs w:val="18"/>
        </w:rPr>
        <w:t xml:space="preserve"> C</w:t>
      </w:r>
      <w:r w:rsidRPr="002D5D4D">
        <w:rPr>
          <w:rFonts w:cstheme="minorHAnsi"/>
          <w:sz w:val="18"/>
          <w:szCs w:val="18"/>
        </w:rPr>
        <w:t>orequisite: ACG207</w:t>
      </w:r>
    </w:p>
    <w:p w14:paraId="6B4E27B6" w14:textId="087B77DC" w:rsidR="005B39B6" w:rsidRPr="002B226F" w:rsidRDefault="005B39B6" w:rsidP="005B39B6">
      <w:pPr>
        <w:pStyle w:val="NoSpacing"/>
        <w:rPr>
          <w:rFonts w:cstheme="minorHAnsi"/>
          <w:sz w:val="18"/>
          <w:szCs w:val="18"/>
        </w:rPr>
      </w:pPr>
      <w:r w:rsidRPr="002B226F">
        <w:rPr>
          <w:rFonts w:cstheme="minorHAnsi"/>
          <w:sz w:val="18"/>
          <w:szCs w:val="18"/>
        </w:rPr>
        <w:t xml:space="preserve">ACG 2450 </w:t>
      </w:r>
      <w:r>
        <w:rPr>
          <w:rFonts w:cstheme="minorHAnsi"/>
          <w:sz w:val="18"/>
          <w:szCs w:val="18"/>
        </w:rPr>
        <w:tab/>
      </w:r>
      <w:r w:rsidRPr="002B226F">
        <w:rPr>
          <w:rFonts w:cstheme="minorHAnsi"/>
          <w:sz w:val="18"/>
          <w:szCs w:val="18"/>
        </w:rPr>
        <w:t xml:space="preserve">Microcomputers in Accounting </w:t>
      </w:r>
      <w:r>
        <w:rPr>
          <w:rFonts w:cstheme="minorHAnsi"/>
          <w:sz w:val="18"/>
          <w:szCs w:val="18"/>
        </w:rPr>
        <w:tab/>
      </w:r>
      <w:r w:rsidRPr="002B226F">
        <w:rPr>
          <w:rFonts w:cstheme="minorHAnsi"/>
          <w:sz w:val="18"/>
          <w:szCs w:val="18"/>
        </w:rPr>
        <w:t>(3 credits)</w:t>
      </w:r>
      <w:r>
        <w:rPr>
          <w:rFonts w:cstheme="minorHAnsi"/>
          <w:sz w:val="18"/>
          <w:szCs w:val="18"/>
        </w:rPr>
        <w:tab/>
        <w:t>Pre/</w:t>
      </w:r>
      <w:r w:rsidRPr="002D5D4D">
        <w:rPr>
          <w:rFonts w:cstheme="minorHAnsi"/>
          <w:sz w:val="18"/>
          <w:szCs w:val="18"/>
        </w:rPr>
        <w:t>Co-requisite: ACG 2001 or ACG 2021</w:t>
      </w:r>
    </w:p>
    <w:p w14:paraId="30565B4B" w14:textId="77777777" w:rsidR="005B39B6" w:rsidRPr="002B226F" w:rsidRDefault="005B39B6" w:rsidP="005B39B6">
      <w:pPr>
        <w:pStyle w:val="NoSpacing"/>
        <w:rPr>
          <w:rFonts w:cstheme="minorHAnsi"/>
          <w:sz w:val="18"/>
          <w:szCs w:val="18"/>
        </w:rPr>
      </w:pPr>
      <w:r w:rsidRPr="002B226F">
        <w:rPr>
          <w:rFonts w:cstheme="minorHAnsi"/>
          <w:sz w:val="18"/>
          <w:szCs w:val="18"/>
        </w:rPr>
        <w:t xml:space="preserve">FIN 2000 </w:t>
      </w:r>
      <w:r>
        <w:rPr>
          <w:rFonts w:cstheme="minorHAnsi"/>
          <w:sz w:val="18"/>
          <w:szCs w:val="18"/>
        </w:rPr>
        <w:tab/>
      </w:r>
      <w:r>
        <w:rPr>
          <w:rFonts w:cstheme="minorHAnsi"/>
          <w:sz w:val="18"/>
          <w:szCs w:val="18"/>
        </w:rPr>
        <w:tab/>
      </w:r>
      <w:r w:rsidRPr="002B226F">
        <w:rPr>
          <w:rFonts w:cstheme="minorHAnsi"/>
          <w:sz w:val="18"/>
          <w:szCs w:val="18"/>
        </w:rPr>
        <w:t xml:space="preserve">Principles of Finance </w:t>
      </w:r>
      <w:r>
        <w:rPr>
          <w:rFonts w:cstheme="minorHAnsi"/>
          <w:sz w:val="18"/>
          <w:szCs w:val="18"/>
        </w:rPr>
        <w:tab/>
      </w:r>
      <w:r>
        <w:rPr>
          <w:rFonts w:cstheme="minorHAnsi"/>
          <w:sz w:val="18"/>
          <w:szCs w:val="18"/>
        </w:rPr>
        <w:tab/>
      </w:r>
      <w:r w:rsidRPr="002B226F">
        <w:rPr>
          <w:rFonts w:cstheme="minorHAnsi"/>
          <w:sz w:val="18"/>
          <w:szCs w:val="18"/>
        </w:rPr>
        <w:t>(3 credits)</w:t>
      </w:r>
    </w:p>
    <w:p w14:paraId="7BF90E8E" w14:textId="77777777" w:rsidR="005B39B6" w:rsidRPr="002B226F" w:rsidRDefault="005B39B6" w:rsidP="005B39B6">
      <w:pPr>
        <w:pStyle w:val="NoSpacing"/>
        <w:rPr>
          <w:rFonts w:cstheme="minorHAnsi"/>
          <w:sz w:val="18"/>
          <w:szCs w:val="18"/>
        </w:rPr>
      </w:pPr>
      <w:r w:rsidRPr="002B226F">
        <w:rPr>
          <w:rFonts w:cstheme="minorHAnsi"/>
          <w:sz w:val="18"/>
          <w:szCs w:val="18"/>
        </w:rPr>
        <w:t xml:space="preserve">GEB 1011 </w:t>
      </w:r>
      <w:r>
        <w:rPr>
          <w:rFonts w:cstheme="minorHAnsi"/>
          <w:sz w:val="18"/>
          <w:szCs w:val="18"/>
        </w:rPr>
        <w:tab/>
      </w:r>
      <w:r w:rsidRPr="002B226F">
        <w:rPr>
          <w:rFonts w:cstheme="minorHAnsi"/>
          <w:sz w:val="18"/>
          <w:szCs w:val="18"/>
        </w:rPr>
        <w:t xml:space="preserve">Principles of Business </w:t>
      </w:r>
      <w:r>
        <w:rPr>
          <w:rFonts w:cstheme="minorHAnsi"/>
          <w:sz w:val="18"/>
          <w:szCs w:val="18"/>
        </w:rPr>
        <w:tab/>
      </w:r>
      <w:r>
        <w:rPr>
          <w:rFonts w:cstheme="minorHAnsi"/>
          <w:sz w:val="18"/>
          <w:szCs w:val="18"/>
        </w:rPr>
        <w:tab/>
      </w:r>
      <w:r w:rsidRPr="002B226F">
        <w:rPr>
          <w:rFonts w:cstheme="minorHAnsi"/>
          <w:sz w:val="18"/>
          <w:szCs w:val="18"/>
        </w:rPr>
        <w:t>(3 credits)</w:t>
      </w:r>
    </w:p>
    <w:p w14:paraId="1CB05446" w14:textId="77777777" w:rsidR="005B39B6" w:rsidRPr="002B226F" w:rsidRDefault="005B39B6" w:rsidP="005B39B6">
      <w:pPr>
        <w:pStyle w:val="NoSpacing"/>
        <w:rPr>
          <w:rFonts w:cstheme="minorHAnsi"/>
          <w:sz w:val="18"/>
          <w:szCs w:val="18"/>
        </w:rPr>
      </w:pPr>
      <w:r w:rsidRPr="002B226F">
        <w:rPr>
          <w:rFonts w:cstheme="minorHAnsi"/>
          <w:sz w:val="18"/>
          <w:szCs w:val="18"/>
        </w:rPr>
        <w:t xml:space="preserve">MAN 2021 </w:t>
      </w:r>
      <w:r>
        <w:rPr>
          <w:rFonts w:cstheme="minorHAnsi"/>
          <w:sz w:val="18"/>
          <w:szCs w:val="18"/>
        </w:rPr>
        <w:tab/>
      </w:r>
      <w:r w:rsidRPr="002B226F">
        <w:rPr>
          <w:rFonts w:cstheme="minorHAnsi"/>
          <w:sz w:val="18"/>
          <w:szCs w:val="18"/>
        </w:rPr>
        <w:t xml:space="preserve">Principles of Management </w:t>
      </w:r>
      <w:r>
        <w:rPr>
          <w:rFonts w:cstheme="minorHAnsi"/>
          <w:sz w:val="18"/>
          <w:szCs w:val="18"/>
        </w:rPr>
        <w:tab/>
      </w:r>
      <w:r>
        <w:rPr>
          <w:rFonts w:cstheme="minorHAnsi"/>
          <w:sz w:val="18"/>
          <w:szCs w:val="18"/>
        </w:rPr>
        <w:tab/>
      </w:r>
      <w:r w:rsidRPr="002B226F">
        <w:rPr>
          <w:rFonts w:cstheme="minorHAnsi"/>
          <w:sz w:val="18"/>
          <w:szCs w:val="18"/>
        </w:rPr>
        <w:t>(3 credits)</w:t>
      </w:r>
    </w:p>
    <w:p w14:paraId="339DD07B" w14:textId="77777777" w:rsidR="005B39B6" w:rsidRPr="002B226F" w:rsidRDefault="005B39B6" w:rsidP="005B39B6">
      <w:pPr>
        <w:pStyle w:val="NoSpacing"/>
        <w:rPr>
          <w:rFonts w:cstheme="minorHAnsi"/>
          <w:sz w:val="18"/>
          <w:szCs w:val="18"/>
        </w:rPr>
      </w:pPr>
      <w:r w:rsidRPr="002B226F">
        <w:rPr>
          <w:rFonts w:cstheme="minorHAnsi"/>
          <w:sz w:val="18"/>
          <w:szCs w:val="18"/>
        </w:rPr>
        <w:t xml:space="preserve">OST 2335 </w:t>
      </w:r>
      <w:r>
        <w:rPr>
          <w:rFonts w:cstheme="minorHAnsi"/>
          <w:sz w:val="18"/>
          <w:szCs w:val="18"/>
        </w:rPr>
        <w:tab/>
      </w:r>
      <w:r w:rsidRPr="002B226F">
        <w:rPr>
          <w:rFonts w:cstheme="minorHAnsi"/>
          <w:sz w:val="18"/>
          <w:szCs w:val="18"/>
        </w:rPr>
        <w:t xml:space="preserve">Business Writing </w:t>
      </w:r>
      <w:r>
        <w:rPr>
          <w:rFonts w:cstheme="minorHAnsi"/>
          <w:sz w:val="18"/>
          <w:szCs w:val="18"/>
        </w:rPr>
        <w:tab/>
      </w:r>
      <w:r>
        <w:rPr>
          <w:rFonts w:cstheme="minorHAnsi"/>
          <w:sz w:val="18"/>
          <w:szCs w:val="18"/>
        </w:rPr>
        <w:tab/>
      </w:r>
      <w:r>
        <w:rPr>
          <w:rFonts w:cstheme="minorHAnsi"/>
          <w:sz w:val="18"/>
          <w:szCs w:val="18"/>
        </w:rPr>
        <w:tab/>
      </w:r>
      <w:r w:rsidRPr="002B226F">
        <w:rPr>
          <w:rFonts w:cstheme="minorHAnsi"/>
          <w:sz w:val="18"/>
          <w:szCs w:val="18"/>
        </w:rPr>
        <w:t>(3 credits)</w:t>
      </w:r>
    </w:p>
    <w:p w14:paraId="4853CA5C" w14:textId="77777777" w:rsidR="005B39B6" w:rsidRPr="002B226F" w:rsidRDefault="005B39B6" w:rsidP="005B39B6">
      <w:pPr>
        <w:pStyle w:val="NoSpacing"/>
        <w:rPr>
          <w:rFonts w:cstheme="minorHAnsi"/>
          <w:sz w:val="18"/>
          <w:szCs w:val="18"/>
        </w:rPr>
      </w:pPr>
      <w:r w:rsidRPr="002B226F">
        <w:rPr>
          <w:rFonts w:cstheme="minorHAnsi"/>
          <w:sz w:val="18"/>
          <w:szCs w:val="18"/>
        </w:rPr>
        <w:t xml:space="preserve">TAX 2000 </w:t>
      </w:r>
      <w:r>
        <w:rPr>
          <w:rFonts w:cstheme="minorHAnsi"/>
          <w:sz w:val="18"/>
          <w:szCs w:val="18"/>
        </w:rPr>
        <w:tab/>
      </w:r>
      <w:r w:rsidRPr="002B226F">
        <w:rPr>
          <w:rFonts w:cstheme="minorHAnsi"/>
          <w:sz w:val="18"/>
          <w:szCs w:val="18"/>
        </w:rPr>
        <w:t xml:space="preserve">Income Tax </w:t>
      </w:r>
      <w:r>
        <w:rPr>
          <w:rFonts w:cstheme="minorHAnsi"/>
          <w:sz w:val="18"/>
          <w:szCs w:val="18"/>
        </w:rPr>
        <w:tab/>
      </w:r>
      <w:r>
        <w:rPr>
          <w:rFonts w:cstheme="minorHAnsi"/>
          <w:sz w:val="18"/>
          <w:szCs w:val="18"/>
        </w:rPr>
        <w:tab/>
      </w:r>
      <w:r>
        <w:rPr>
          <w:rFonts w:cstheme="minorHAnsi"/>
          <w:sz w:val="18"/>
          <w:szCs w:val="18"/>
        </w:rPr>
        <w:tab/>
      </w:r>
      <w:r w:rsidRPr="002B226F">
        <w:rPr>
          <w:rFonts w:cstheme="minorHAnsi"/>
          <w:sz w:val="18"/>
          <w:szCs w:val="18"/>
        </w:rPr>
        <w:t>(3 credits)</w:t>
      </w:r>
    </w:p>
    <w:p w14:paraId="518716CB" w14:textId="77777777" w:rsidR="005B39B6" w:rsidRPr="002B226F" w:rsidRDefault="005B39B6" w:rsidP="005B39B6">
      <w:pPr>
        <w:pStyle w:val="NoSpacing"/>
        <w:rPr>
          <w:rFonts w:cstheme="minorHAnsi"/>
          <w:sz w:val="18"/>
          <w:szCs w:val="18"/>
        </w:rPr>
      </w:pPr>
    </w:p>
    <w:p w14:paraId="46824EC0" w14:textId="5DC0B298" w:rsidR="005B39B6" w:rsidRPr="002D5D4D" w:rsidRDefault="005B39B6" w:rsidP="005B39B6">
      <w:pPr>
        <w:pStyle w:val="NoSpacing"/>
        <w:rPr>
          <w:rFonts w:cstheme="minorHAnsi"/>
          <w:b/>
          <w:sz w:val="18"/>
          <w:szCs w:val="18"/>
          <w:u w:val="single"/>
        </w:rPr>
      </w:pPr>
      <w:r w:rsidRPr="002D5D4D">
        <w:rPr>
          <w:rFonts w:cstheme="minorHAnsi"/>
          <w:b/>
          <w:bCs/>
          <w:sz w:val="18"/>
          <w:szCs w:val="18"/>
          <w:u w:val="single"/>
        </w:rPr>
        <w:t xml:space="preserve">MAJOR COURSE ELECTIVE </w:t>
      </w:r>
      <w:r w:rsidRPr="002D5D4D">
        <w:rPr>
          <w:rFonts w:cstheme="minorHAnsi"/>
          <w:b/>
          <w:sz w:val="18"/>
          <w:szCs w:val="18"/>
          <w:u w:val="single"/>
        </w:rPr>
        <w:t>(15</w:t>
      </w:r>
      <w:r>
        <w:rPr>
          <w:rFonts w:cstheme="minorHAnsi"/>
          <w:b/>
          <w:sz w:val="18"/>
          <w:szCs w:val="18"/>
          <w:u w:val="single"/>
        </w:rPr>
        <w:t xml:space="preserve">.00 </w:t>
      </w:r>
      <w:r w:rsidRPr="002D5D4D">
        <w:rPr>
          <w:rFonts w:cstheme="minorHAnsi"/>
          <w:b/>
          <w:sz w:val="18"/>
          <w:szCs w:val="18"/>
          <w:u w:val="single"/>
        </w:rPr>
        <w:t>credits)</w:t>
      </w:r>
    </w:p>
    <w:p w14:paraId="1013EFE6" w14:textId="77777777" w:rsidR="005B39B6" w:rsidRDefault="005B39B6" w:rsidP="005B39B6">
      <w:pPr>
        <w:pStyle w:val="NoSpacing"/>
        <w:rPr>
          <w:rFonts w:cstheme="minorHAnsi"/>
          <w:sz w:val="18"/>
          <w:szCs w:val="18"/>
        </w:rPr>
        <w:sectPr w:rsidR="005B39B6" w:rsidSect="005B39B6">
          <w:footerReference w:type="default" r:id="rId12"/>
          <w:type w:val="continuous"/>
          <w:pgSz w:w="12240" w:h="15840"/>
          <w:pgMar w:top="1440" w:right="1440" w:bottom="1440" w:left="1440" w:header="1" w:footer="0" w:gutter="0"/>
          <w:pgNumType w:start="1"/>
          <w:cols w:space="720"/>
          <w:docGrid w:linePitch="299"/>
        </w:sectPr>
      </w:pPr>
    </w:p>
    <w:p w14:paraId="67E6FD5B" w14:textId="77777777" w:rsidR="005B39B6" w:rsidRPr="00AB7107" w:rsidRDefault="005B39B6" w:rsidP="005B39B6">
      <w:pPr>
        <w:pStyle w:val="NoSpacing"/>
        <w:rPr>
          <w:rFonts w:cstheme="minorHAnsi"/>
          <w:sz w:val="18"/>
          <w:szCs w:val="18"/>
        </w:rPr>
      </w:pPr>
      <w:r w:rsidRPr="00AB7107">
        <w:rPr>
          <w:rFonts w:cstheme="minorHAnsi"/>
          <w:sz w:val="18"/>
          <w:szCs w:val="18"/>
        </w:rPr>
        <w:t>ACG*</w:t>
      </w:r>
    </w:p>
    <w:p w14:paraId="23926BBE" w14:textId="77777777" w:rsidR="005B39B6" w:rsidRDefault="005B39B6" w:rsidP="005B39B6">
      <w:pPr>
        <w:pStyle w:val="NoSpacing"/>
        <w:rPr>
          <w:rFonts w:cstheme="minorHAnsi"/>
          <w:sz w:val="18"/>
          <w:szCs w:val="18"/>
        </w:rPr>
      </w:pPr>
      <w:r>
        <w:rPr>
          <w:rFonts w:cstheme="minorHAnsi"/>
          <w:sz w:val="18"/>
          <w:szCs w:val="18"/>
        </w:rPr>
        <w:t>BUL*</w:t>
      </w:r>
    </w:p>
    <w:p w14:paraId="433C3024" w14:textId="77777777" w:rsidR="005B39B6" w:rsidRDefault="005B39B6" w:rsidP="005B39B6">
      <w:pPr>
        <w:pStyle w:val="NoSpacing"/>
        <w:rPr>
          <w:rFonts w:cstheme="minorHAnsi"/>
          <w:sz w:val="18"/>
          <w:szCs w:val="18"/>
        </w:rPr>
      </w:pPr>
      <w:r>
        <w:rPr>
          <w:rFonts w:cstheme="minorHAnsi"/>
          <w:sz w:val="18"/>
          <w:szCs w:val="18"/>
        </w:rPr>
        <w:t>ECO*</w:t>
      </w:r>
    </w:p>
    <w:p w14:paraId="770F9FEE" w14:textId="77777777" w:rsidR="005B39B6" w:rsidRPr="00AB7107" w:rsidRDefault="005B39B6" w:rsidP="005B39B6">
      <w:pPr>
        <w:pStyle w:val="NoSpacing"/>
        <w:rPr>
          <w:rFonts w:cstheme="minorHAnsi"/>
          <w:sz w:val="18"/>
          <w:szCs w:val="18"/>
        </w:rPr>
      </w:pPr>
      <w:r w:rsidRPr="00AB7107">
        <w:rPr>
          <w:rFonts w:cstheme="minorHAnsi"/>
          <w:sz w:val="18"/>
          <w:szCs w:val="18"/>
        </w:rPr>
        <w:t>FIN*</w:t>
      </w:r>
    </w:p>
    <w:p w14:paraId="2D7758E9" w14:textId="77777777" w:rsidR="005B39B6" w:rsidRDefault="005B39B6" w:rsidP="005B39B6">
      <w:pPr>
        <w:pStyle w:val="NoSpacing"/>
        <w:rPr>
          <w:rFonts w:cstheme="minorHAnsi"/>
          <w:sz w:val="18"/>
          <w:szCs w:val="18"/>
        </w:rPr>
      </w:pPr>
      <w:r w:rsidRPr="00AB7107">
        <w:rPr>
          <w:rFonts w:cstheme="minorHAnsi"/>
          <w:sz w:val="18"/>
          <w:szCs w:val="18"/>
        </w:rPr>
        <w:t>GEB*</w:t>
      </w:r>
    </w:p>
    <w:p w14:paraId="569AA867" w14:textId="77777777" w:rsidR="005B39B6" w:rsidRPr="00AB7107" w:rsidRDefault="005B39B6" w:rsidP="005B39B6">
      <w:pPr>
        <w:pStyle w:val="NoSpacing"/>
        <w:rPr>
          <w:rFonts w:cstheme="minorHAnsi"/>
          <w:sz w:val="18"/>
          <w:szCs w:val="18"/>
        </w:rPr>
      </w:pPr>
      <w:r w:rsidRPr="00AB7107">
        <w:rPr>
          <w:rFonts w:cstheme="minorHAnsi"/>
          <w:sz w:val="18"/>
          <w:szCs w:val="18"/>
        </w:rPr>
        <w:t>MAN*</w:t>
      </w:r>
    </w:p>
    <w:p w14:paraId="063B5562" w14:textId="77777777" w:rsidR="005B39B6" w:rsidRPr="00AB7107" w:rsidRDefault="005B39B6" w:rsidP="005B39B6">
      <w:pPr>
        <w:pStyle w:val="NoSpacing"/>
        <w:rPr>
          <w:rFonts w:cstheme="minorHAnsi"/>
          <w:sz w:val="18"/>
          <w:szCs w:val="18"/>
        </w:rPr>
      </w:pPr>
      <w:r w:rsidRPr="00AB7107">
        <w:rPr>
          <w:rFonts w:cstheme="minorHAnsi"/>
          <w:sz w:val="18"/>
          <w:szCs w:val="18"/>
        </w:rPr>
        <w:t>MAR*</w:t>
      </w:r>
    </w:p>
    <w:p w14:paraId="2D473B89" w14:textId="77777777" w:rsidR="005B39B6" w:rsidRPr="00AB7107" w:rsidRDefault="005B39B6" w:rsidP="005B39B6">
      <w:pPr>
        <w:pStyle w:val="NoSpacing"/>
        <w:rPr>
          <w:rFonts w:cstheme="minorHAnsi"/>
          <w:sz w:val="18"/>
          <w:szCs w:val="18"/>
        </w:rPr>
      </w:pPr>
      <w:r w:rsidRPr="00AB7107">
        <w:rPr>
          <w:rFonts w:cstheme="minorHAnsi"/>
          <w:sz w:val="18"/>
          <w:szCs w:val="18"/>
        </w:rPr>
        <w:t>MKA*</w:t>
      </w:r>
    </w:p>
    <w:p w14:paraId="20C3D3AF" w14:textId="77777777" w:rsidR="005B39B6" w:rsidRPr="00AB7107" w:rsidRDefault="005B39B6" w:rsidP="005B39B6">
      <w:pPr>
        <w:pStyle w:val="NoSpacing"/>
        <w:rPr>
          <w:rFonts w:cstheme="minorHAnsi"/>
          <w:sz w:val="18"/>
          <w:szCs w:val="18"/>
        </w:rPr>
      </w:pPr>
      <w:r w:rsidRPr="00AB7107">
        <w:rPr>
          <w:rFonts w:cstheme="minorHAnsi"/>
          <w:sz w:val="18"/>
          <w:szCs w:val="18"/>
        </w:rPr>
        <w:t>MNA*</w:t>
      </w:r>
    </w:p>
    <w:p w14:paraId="139C9D0B" w14:textId="77777777" w:rsidR="005B39B6" w:rsidRPr="00AB7107" w:rsidRDefault="005B39B6" w:rsidP="005B39B6">
      <w:pPr>
        <w:pStyle w:val="NoSpacing"/>
        <w:rPr>
          <w:rFonts w:cstheme="minorHAnsi"/>
          <w:sz w:val="18"/>
          <w:szCs w:val="18"/>
        </w:rPr>
      </w:pPr>
      <w:r w:rsidRPr="00AB7107">
        <w:rPr>
          <w:rFonts w:cstheme="minorHAnsi"/>
          <w:sz w:val="18"/>
          <w:szCs w:val="18"/>
        </w:rPr>
        <w:t>PUR*</w:t>
      </w:r>
    </w:p>
    <w:p w14:paraId="3CC706F6" w14:textId="77777777" w:rsidR="005B39B6" w:rsidRDefault="005B39B6" w:rsidP="005B39B6">
      <w:pPr>
        <w:pStyle w:val="NoSpacing"/>
        <w:rPr>
          <w:rFonts w:cstheme="minorHAnsi"/>
          <w:sz w:val="18"/>
          <w:szCs w:val="18"/>
        </w:rPr>
      </w:pPr>
      <w:r>
        <w:rPr>
          <w:rFonts w:cstheme="minorHAnsi"/>
          <w:sz w:val="18"/>
          <w:szCs w:val="18"/>
        </w:rPr>
        <w:t>QMB*</w:t>
      </w:r>
    </w:p>
    <w:p w14:paraId="3A62E043" w14:textId="77777777" w:rsidR="005B39B6" w:rsidRDefault="005B39B6" w:rsidP="005B39B6">
      <w:pPr>
        <w:pStyle w:val="NoSpacing"/>
        <w:rPr>
          <w:rFonts w:cstheme="minorHAnsi"/>
          <w:sz w:val="18"/>
          <w:szCs w:val="18"/>
        </w:rPr>
      </w:pPr>
      <w:r w:rsidRPr="00AB7107">
        <w:rPr>
          <w:rFonts w:cstheme="minorHAnsi"/>
          <w:sz w:val="18"/>
          <w:szCs w:val="18"/>
        </w:rPr>
        <w:t>REE*</w:t>
      </w:r>
    </w:p>
    <w:p w14:paraId="3AE1C133" w14:textId="77777777" w:rsidR="005B39B6" w:rsidRDefault="005B39B6" w:rsidP="005B39B6">
      <w:pPr>
        <w:pStyle w:val="NoSpacing"/>
        <w:rPr>
          <w:rFonts w:cstheme="minorHAnsi"/>
          <w:sz w:val="18"/>
          <w:szCs w:val="18"/>
        </w:rPr>
        <w:sectPr w:rsidR="005B39B6" w:rsidSect="005B39B6">
          <w:type w:val="continuous"/>
          <w:pgSz w:w="12240" w:h="15840"/>
          <w:pgMar w:top="1440" w:right="1440" w:bottom="1440" w:left="1440" w:header="1" w:footer="0" w:gutter="0"/>
          <w:pgNumType w:start="1"/>
          <w:cols w:num="5" w:space="720"/>
          <w:docGrid w:linePitch="299"/>
        </w:sectPr>
      </w:pPr>
      <w:r>
        <w:rPr>
          <w:rFonts w:cstheme="minorHAnsi"/>
          <w:sz w:val="18"/>
          <w:szCs w:val="18"/>
        </w:rPr>
        <w:t>TAX*</w:t>
      </w:r>
    </w:p>
    <w:p w14:paraId="4E1657B4" w14:textId="77777777" w:rsidR="005B39B6" w:rsidRDefault="005B39B6" w:rsidP="005B39B6">
      <w:pPr>
        <w:pStyle w:val="NoSpacing"/>
        <w:rPr>
          <w:rFonts w:cstheme="minorHAnsi"/>
          <w:sz w:val="18"/>
          <w:szCs w:val="18"/>
        </w:rPr>
        <w:sectPr w:rsidR="005B39B6" w:rsidSect="00AB7107">
          <w:type w:val="continuous"/>
          <w:pgSz w:w="12240" w:h="15840"/>
          <w:pgMar w:top="1440" w:right="1440" w:bottom="1440" w:left="1440" w:header="1" w:footer="0" w:gutter="0"/>
          <w:pgNumType w:start="1"/>
          <w:cols w:num="3" w:space="720"/>
          <w:docGrid w:linePitch="299"/>
        </w:sectPr>
      </w:pPr>
    </w:p>
    <w:p w14:paraId="1919D5A7" w14:textId="76ACAA20" w:rsidR="005B39B6" w:rsidRPr="002B226F" w:rsidRDefault="005B39B6" w:rsidP="008B6A71">
      <w:pPr>
        <w:pStyle w:val="NoSpacing"/>
        <w:rPr>
          <w:rFonts w:cstheme="minorHAnsi"/>
          <w:sz w:val="18"/>
          <w:szCs w:val="18"/>
        </w:rPr>
      </w:pPr>
      <w:r w:rsidRPr="003C2A0B">
        <w:rPr>
          <w:rFonts w:cstheme="minorHAnsi"/>
          <w:sz w:val="18"/>
          <w:szCs w:val="18"/>
        </w:rPr>
        <w:t xml:space="preserve">CGS 1060C </w:t>
      </w:r>
      <w:r>
        <w:rPr>
          <w:rFonts w:cstheme="minorHAnsi"/>
          <w:sz w:val="18"/>
          <w:szCs w:val="18"/>
        </w:rPr>
        <w:tab/>
      </w:r>
      <w:r w:rsidRPr="003C2A0B">
        <w:rPr>
          <w:rFonts w:cstheme="minorHAnsi"/>
          <w:sz w:val="18"/>
          <w:szCs w:val="18"/>
        </w:rPr>
        <w:t>Introduction to Computer Technology &amp; Applications</w:t>
      </w:r>
      <w:r>
        <w:rPr>
          <w:rFonts w:cstheme="minorHAnsi"/>
          <w:sz w:val="18"/>
          <w:szCs w:val="18"/>
        </w:rPr>
        <w:tab/>
        <w:t>(4 credits)</w:t>
      </w:r>
    </w:p>
    <w:p w14:paraId="1D772C31" w14:textId="0F382E07" w:rsidR="005B39B6" w:rsidRPr="002B226F" w:rsidRDefault="005B39B6" w:rsidP="005B39B6">
      <w:pPr>
        <w:pStyle w:val="NoSpacing"/>
        <w:rPr>
          <w:rFonts w:cstheme="minorHAnsi"/>
          <w:sz w:val="18"/>
          <w:szCs w:val="18"/>
        </w:rPr>
      </w:pPr>
      <w:r w:rsidRPr="002B226F">
        <w:rPr>
          <w:rFonts w:cstheme="minorHAnsi"/>
          <w:sz w:val="18"/>
          <w:szCs w:val="18"/>
        </w:rPr>
        <w:t xml:space="preserve">MTB 1103 </w:t>
      </w:r>
      <w:r>
        <w:rPr>
          <w:rFonts w:cstheme="minorHAnsi"/>
          <w:sz w:val="18"/>
          <w:szCs w:val="18"/>
        </w:rPr>
        <w:tab/>
      </w:r>
      <w:r w:rsidRPr="002B226F">
        <w:rPr>
          <w:rFonts w:cstheme="minorHAnsi"/>
          <w:sz w:val="18"/>
          <w:szCs w:val="18"/>
        </w:rPr>
        <w:t xml:space="preserve">Business Mathematics </w:t>
      </w:r>
      <w:r>
        <w:rPr>
          <w:rFonts w:cstheme="minorHAnsi"/>
          <w:sz w:val="18"/>
          <w:szCs w:val="18"/>
        </w:rPr>
        <w:tab/>
      </w:r>
      <w:r>
        <w:rPr>
          <w:rFonts w:cstheme="minorHAnsi"/>
          <w:sz w:val="18"/>
          <w:szCs w:val="18"/>
        </w:rPr>
        <w:tab/>
      </w:r>
      <w:r w:rsidR="008B6A71">
        <w:rPr>
          <w:rFonts w:cstheme="minorHAnsi"/>
          <w:sz w:val="18"/>
          <w:szCs w:val="18"/>
        </w:rPr>
        <w:tab/>
      </w:r>
      <w:r w:rsidR="008B6A71">
        <w:rPr>
          <w:rFonts w:cstheme="minorHAnsi"/>
          <w:sz w:val="18"/>
          <w:szCs w:val="18"/>
        </w:rPr>
        <w:tab/>
      </w:r>
      <w:r w:rsidRPr="002B226F">
        <w:rPr>
          <w:rFonts w:cstheme="minorHAnsi"/>
          <w:sz w:val="18"/>
          <w:szCs w:val="18"/>
        </w:rPr>
        <w:t>(3 credits)</w:t>
      </w:r>
    </w:p>
    <w:p w14:paraId="7A474BC7" w14:textId="77777777" w:rsidR="008777BF" w:rsidRPr="002B226F" w:rsidRDefault="008777BF" w:rsidP="002B226F">
      <w:pPr>
        <w:pStyle w:val="NoSpacing"/>
        <w:rPr>
          <w:rFonts w:cstheme="minorHAnsi"/>
          <w:sz w:val="18"/>
          <w:szCs w:val="18"/>
        </w:rPr>
      </w:pPr>
    </w:p>
    <w:sectPr w:rsidR="008777BF" w:rsidRPr="002B226F" w:rsidSect="00AB7107">
      <w:type w:val="continuous"/>
      <w:pgSz w:w="12240" w:h="15840"/>
      <w:pgMar w:top="1440" w:right="1440" w:bottom="1440" w:left="1440" w:header="1"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3338F" w14:textId="77777777" w:rsidR="002D5D4D" w:rsidRDefault="002D5D4D">
      <w:pPr>
        <w:spacing w:after="0" w:line="240" w:lineRule="auto"/>
      </w:pPr>
      <w:r>
        <w:separator/>
      </w:r>
    </w:p>
  </w:endnote>
  <w:endnote w:type="continuationSeparator" w:id="0">
    <w:p w14:paraId="641E5DE2" w14:textId="77777777" w:rsidR="002D5D4D" w:rsidRDefault="002D5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2DDD" w14:textId="77777777" w:rsidR="005B39B6" w:rsidRPr="008B7924" w:rsidRDefault="005B39B6">
    <w:pPr>
      <w:pStyle w:val="Footer"/>
      <w:jc w:val="right"/>
      <w:rPr>
        <w:sz w:val="14"/>
      </w:rPr>
    </w:pPr>
  </w:p>
  <w:p w14:paraId="75043F10" w14:textId="77777777" w:rsidR="005B39B6" w:rsidRDefault="005B3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89056" w14:textId="77777777" w:rsidR="002D5D4D" w:rsidRDefault="002D5D4D">
      <w:pPr>
        <w:spacing w:after="0" w:line="240" w:lineRule="auto"/>
      </w:pPr>
      <w:r>
        <w:separator/>
      </w:r>
    </w:p>
  </w:footnote>
  <w:footnote w:type="continuationSeparator" w:id="0">
    <w:p w14:paraId="3A8665A4" w14:textId="77777777" w:rsidR="002D5D4D" w:rsidRDefault="002D5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0761C"/>
    <w:multiLevelType w:val="hybridMultilevel"/>
    <w:tmpl w:val="0EAA0A4C"/>
    <w:lvl w:ilvl="0" w:tplc="EFF6686A">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148A6"/>
    <w:multiLevelType w:val="hybridMultilevel"/>
    <w:tmpl w:val="777A0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52150"/>
    <w:multiLevelType w:val="hybridMultilevel"/>
    <w:tmpl w:val="777A0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A1960"/>
    <w:multiLevelType w:val="hybridMultilevel"/>
    <w:tmpl w:val="B8E01420"/>
    <w:lvl w:ilvl="0" w:tplc="04D47444">
      <w:numFmt w:val="bullet"/>
      <w:lvlText w:val="-"/>
      <w:lvlJc w:val="left"/>
      <w:pPr>
        <w:ind w:left="720" w:hanging="360"/>
      </w:pPr>
      <w:rPr>
        <w:rFonts w:ascii="Calibri" w:eastAsiaTheme="minorHAnsi" w:hAnsi="Calibri" w:cs="Calibri" w:hint="default"/>
        <w: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25786"/>
    <w:multiLevelType w:val="hybridMultilevel"/>
    <w:tmpl w:val="AC84F998"/>
    <w:lvl w:ilvl="0" w:tplc="2F68F56A">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F9C6311"/>
    <w:multiLevelType w:val="hybridMultilevel"/>
    <w:tmpl w:val="7E3EA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214723B"/>
    <w:multiLevelType w:val="hybridMultilevel"/>
    <w:tmpl w:val="488237EC"/>
    <w:lvl w:ilvl="0" w:tplc="CA26B764">
      <w:start w:val="1"/>
      <w:numFmt w:val="upperRoman"/>
      <w:lvlText w:val="%1."/>
      <w:lvlJc w:val="left"/>
      <w:pPr>
        <w:ind w:left="988" w:hanging="269"/>
      </w:pPr>
      <w:rPr>
        <w:rFonts w:ascii="Verdana" w:eastAsia="Verdana" w:hAnsi="Verdana" w:cs="Verdana" w:hint="default"/>
        <w:b/>
        <w:bCs/>
        <w:i w:val="0"/>
        <w:iCs w:val="0"/>
        <w:spacing w:val="-1"/>
        <w:w w:val="102"/>
        <w:sz w:val="21"/>
        <w:szCs w:val="21"/>
      </w:rPr>
    </w:lvl>
    <w:lvl w:ilvl="1" w:tplc="21EC9BE0">
      <w:start w:val="1"/>
      <w:numFmt w:val="decimal"/>
      <w:lvlText w:val="%2."/>
      <w:lvlJc w:val="left"/>
      <w:pPr>
        <w:ind w:left="937" w:hanging="218"/>
      </w:pPr>
      <w:rPr>
        <w:rFonts w:ascii="Verdana" w:eastAsia="Verdana" w:hAnsi="Verdana" w:cs="Verdana" w:hint="default"/>
        <w:b/>
        <w:bCs/>
        <w:i w:val="0"/>
        <w:iCs w:val="0"/>
        <w:w w:val="102"/>
        <w:sz w:val="15"/>
        <w:szCs w:val="15"/>
      </w:rPr>
    </w:lvl>
    <w:lvl w:ilvl="2" w:tplc="5D4E0A96">
      <w:numFmt w:val="bullet"/>
      <w:lvlText w:val="•"/>
      <w:lvlJc w:val="left"/>
      <w:pPr>
        <w:ind w:left="2231" w:hanging="218"/>
      </w:pPr>
      <w:rPr>
        <w:rFonts w:hint="default"/>
      </w:rPr>
    </w:lvl>
    <w:lvl w:ilvl="3" w:tplc="6AACAF34">
      <w:numFmt w:val="bullet"/>
      <w:lvlText w:val="•"/>
      <w:lvlJc w:val="left"/>
      <w:pPr>
        <w:ind w:left="3482" w:hanging="218"/>
      </w:pPr>
      <w:rPr>
        <w:rFonts w:hint="default"/>
      </w:rPr>
    </w:lvl>
    <w:lvl w:ilvl="4" w:tplc="FD9628F0">
      <w:numFmt w:val="bullet"/>
      <w:lvlText w:val="•"/>
      <w:lvlJc w:val="left"/>
      <w:pPr>
        <w:ind w:left="4733" w:hanging="218"/>
      </w:pPr>
      <w:rPr>
        <w:rFonts w:hint="default"/>
      </w:rPr>
    </w:lvl>
    <w:lvl w:ilvl="5" w:tplc="FEF82448">
      <w:numFmt w:val="bullet"/>
      <w:lvlText w:val="•"/>
      <w:lvlJc w:val="left"/>
      <w:pPr>
        <w:ind w:left="5984" w:hanging="218"/>
      </w:pPr>
      <w:rPr>
        <w:rFonts w:hint="default"/>
      </w:rPr>
    </w:lvl>
    <w:lvl w:ilvl="6" w:tplc="473E9886">
      <w:numFmt w:val="bullet"/>
      <w:lvlText w:val="•"/>
      <w:lvlJc w:val="left"/>
      <w:pPr>
        <w:ind w:left="7235" w:hanging="218"/>
      </w:pPr>
      <w:rPr>
        <w:rFonts w:hint="default"/>
      </w:rPr>
    </w:lvl>
    <w:lvl w:ilvl="7" w:tplc="F8BA8308">
      <w:numFmt w:val="bullet"/>
      <w:lvlText w:val="•"/>
      <w:lvlJc w:val="left"/>
      <w:pPr>
        <w:ind w:left="8486" w:hanging="218"/>
      </w:pPr>
      <w:rPr>
        <w:rFonts w:hint="default"/>
      </w:rPr>
    </w:lvl>
    <w:lvl w:ilvl="8" w:tplc="2D600494">
      <w:numFmt w:val="bullet"/>
      <w:lvlText w:val="•"/>
      <w:lvlJc w:val="left"/>
      <w:pPr>
        <w:ind w:left="9737" w:hanging="218"/>
      </w:pPr>
      <w:rPr>
        <w:rFonts w:hint="default"/>
      </w:rPr>
    </w:lvl>
  </w:abstractNum>
  <w:abstractNum w:abstractNumId="7" w15:restartNumberingAfterBreak="0">
    <w:nsid w:val="7A37715A"/>
    <w:multiLevelType w:val="hybridMultilevel"/>
    <w:tmpl w:val="1E726CD4"/>
    <w:lvl w:ilvl="0" w:tplc="0E46022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5"/>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EEC"/>
    <w:rsid w:val="00025F4F"/>
    <w:rsid w:val="00043EEC"/>
    <w:rsid w:val="00044D80"/>
    <w:rsid w:val="00070B06"/>
    <w:rsid w:val="000807AB"/>
    <w:rsid w:val="00094E54"/>
    <w:rsid w:val="000B5283"/>
    <w:rsid w:val="001305F6"/>
    <w:rsid w:val="00130602"/>
    <w:rsid w:val="00153CA7"/>
    <w:rsid w:val="001615C1"/>
    <w:rsid w:val="00187116"/>
    <w:rsid w:val="001A04A8"/>
    <w:rsid w:val="001D2A9F"/>
    <w:rsid w:val="001F3EAD"/>
    <w:rsid w:val="001F4D8A"/>
    <w:rsid w:val="002151A2"/>
    <w:rsid w:val="00231352"/>
    <w:rsid w:val="00271C12"/>
    <w:rsid w:val="002B226F"/>
    <w:rsid w:val="002D5D4D"/>
    <w:rsid w:val="002F334D"/>
    <w:rsid w:val="00332178"/>
    <w:rsid w:val="00336869"/>
    <w:rsid w:val="00361EEA"/>
    <w:rsid w:val="003B44FF"/>
    <w:rsid w:val="003B5F7E"/>
    <w:rsid w:val="003C2A0B"/>
    <w:rsid w:val="0044276A"/>
    <w:rsid w:val="004A2F91"/>
    <w:rsid w:val="004F72B8"/>
    <w:rsid w:val="00515BD9"/>
    <w:rsid w:val="0055378C"/>
    <w:rsid w:val="00560D25"/>
    <w:rsid w:val="005671CD"/>
    <w:rsid w:val="005976DC"/>
    <w:rsid w:val="005B39B6"/>
    <w:rsid w:val="005B6722"/>
    <w:rsid w:val="0062620E"/>
    <w:rsid w:val="00626BDC"/>
    <w:rsid w:val="006424E8"/>
    <w:rsid w:val="00685A6F"/>
    <w:rsid w:val="0075496E"/>
    <w:rsid w:val="00765052"/>
    <w:rsid w:val="00796351"/>
    <w:rsid w:val="007A52E6"/>
    <w:rsid w:val="007B303D"/>
    <w:rsid w:val="007D64D8"/>
    <w:rsid w:val="007F6FCC"/>
    <w:rsid w:val="00813212"/>
    <w:rsid w:val="008150B6"/>
    <w:rsid w:val="008777BF"/>
    <w:rsid w:val="008B1A24"/>
    <w:rsid w:val="008B6A71"/>
    <w:rsid w:val="008C3F5A"/>
    <w:rsid w:val="008D2708"/>
    <w:rsid w:val="008E6911"/>
    <w:rsid w:val="009650F2"/>
    <w:rsid w:val="0097418B"/>
    <w:rsid w:val="0097566D"/>
    <w:rsid w:val="00991FC3"/>
    <w:rsid w:val="009B1AAD"/>
    <w:rsid w:val="009B78B1"/>
    <w:rsid w:val="009C414F"/>
    <w:rsid w:val="009C4DAB"/>
    <w:rsid w:val="009D246E"/>
    <w:rsid w:val="009D6005"/>
    <w:rsid w:val="009F6DDF"/>
    <w:rsid w:val="00A47FBF"/>
    <w:rsid w:val="00A601F2"/>
    <w:rsid w:val="00AA0D89"/>
    <w:rsid w:val="00AB7107"/>
    <w:rsid w:val="00B13792"/>
    <w:rsid w:val="00B4048A"/>
    <w:rsid w:val="00B57C06"/>
    <w:rsid w:val="00BA3F18"/>
    <w:rsid w:val="00BE0F43"/>
    <w:rsid w:val="00C35F76"/>
    <w:rsid w:val="00C56B39"/>
    <w:rsid w:val="00CB2833"/>
    <w:rsid w:val="00CD4405"/>
    <w:rsid w:val="00D2252A"/>
    <w:rsid w:val="00D6279A"/>
    <w:rsid w:val="00DB1993"/>
    <w:rsid w:val="00EA56D7"/>
    <w:rsid w:val="00EB48FB"/>
    <w:rsid w:val="00ED0484"/>
    <w:rsid w:val="00F84973"/>
    <w:rsid w:val="00FA08E3"/>
    <w:rsid w:val="00FE0FF0"/>
    <w:rsid w:val="00FE7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2E94D5"/>
  <w15:chartTrackingRefBased/>
  <w15:docId w15:val="{6FEE792E-F805-4AD5-90E4-7E4654C8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EEC"/>
  </w:style>
  <w:style w:type="paragraph" w:styleId="Heading1">
    <w:name w:val="heading 1"/>
    <w:basedOn w:val="Normal"/>
    <w:link w:val="Heading1Char"/>
    <w:uiPriority w:val="9"/>
    <w:qFormat/>
    <w:rsid w:val="00043EEC"/>
    <w:pPr>
      <w:widowControl w:val="0"/>
      <w:autoSpaceDE w:val="0"/>
      <w:autoSpaceDN w:val="0"/>
      <w:spacing w:after="0" w:line="240" w:lineRule="auto"/>
      <w:outlineLvl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43EEC"/>
    <w:pPr>
      <w:spacing w:after="0" w:line="240" w:lineRule="auto"/>
    </w:pPr>
  </w:style>
  <w:style w:type="paragraph" w:styleId="Footer">
    <w:name w:val="footer"/>
    <w:basedOn w:val="Normal"/>
    <w:link w:val="FooterChar"/>
    <w:uiPriority w:val="99"/>
    <w:semiHidden/>
    <w:unhideWhenUsed/>
    <w:rsid w:val="00043E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3EEC"/>
  </w:style>
  <w:style w:type="character" w:customStyle="1" w:styleId="NoSpacingChar">
    <w:name w:val="No Spacing Char"/>
    <w:basedOn w:val="DefaultParagraphFont"/>
    <w:link w:val="NoSpacing"/>
    <w:uiPriority w:val="1"/>
    <w:rsid w:val="00043EEC"/>
  </w:style>
  <w:style w:type="character" w:styleId="CommentReference">
    <w:name w:val="annotation reference"/>
    <w:basedOn w:val="DefaultParagraphFont"/>
    <w:uiPriority w:val="99"/>
    <w:semiHidden/>
    <w:unhideWhenUsed/>
    <w:rsid w:val="00043EEC"/>
    <w:rPr>
      <w:sz w:val="16"/>
      <w:szCs w:val="16"/>
    </w:rPr>
  </w:style>
  <w:style w:type="paragraph" w:styleId="CommentText">
    <w:name w:val="annotation text"/>
    <w:basedOn w:val="Normal"/>
    <w:link w:val="CommentTextChar"/>
    <w:uiPriority w:val="99"/>
    <w:semiHidden/>
    <w:unhideWhenUsed/>
    <w:rsid w:val="00043EEC"/>
    <w:pPr>
      <w:spacing w:line="240" w:lineRule="auto"/>
    </w:pPr>
    <w:rPr>
      <w:sz w:val="20"/>
      <w:szCs w:val="20"/>
    </w:rPr>
  </w:style>
  <w:style w:type="character" w:customStyle="1" w:styleId="CommentTextChar">
    <w:name w:val="Comment Text Char"/>
    <w:basedOn w:val="DefaultParagraphFont"/>
    <w:link w:val="CommentText"/>
    <w:uiPriority w:val="99"/>
    <w:semiHidden/>
    <w:rsid w:val="00043EEC"/>
    <w:rPr>
      <w:sz w:val="20"/>
      <w:szCs w:val="20"/>
    </w:rPr>
  </w:style>
  <w:style w:type="paragraph" w:styleId="BalloonText">
    <w:name w:val="Balloon Text"/>
    <w:basedOn w:val="Normal"/>
    <w:link w:val="BalloonTextChar"/>
    <w:uiPriority w:val="99"/>
    <w:semiHidden/>
    <w:unhideWhenUsed/>
    <w:rsid w:val="00043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EEC"/>
    <w:rPr>
      <w:rFonts w:ascii="Segoe UI" w:hAnsi="Segoe UI" w:cs="Segoe UI"/>
      <w:sz w:val="18"/>
      <w:szCs w:val="18"/>
    </w:rPr>
  </w:style>
  <w:style w:type="character" w:customStyle="1" w:styleId="Heading1Char">
    <w:name w:val="Heading 1 Char"/>
    <w:basedOn w:val="DefaultParagraphFont"/>
    <w:link w:val="Heading1"/>
    <w:uiPriority w:val="9"/>
    <w:rsid w:val="00043EEC"/>
    <w:rPr>
      <w:rFonts w:ascii="Times New Roman" w:eastAsia="Times New Roman" w:hAnsi="Times New Roman" w:cs="Times New Roman"/>
      <w:sz w:val="20"/>
      <w:szCs w:val="20"/>
    </w:rPr>
  </w:style>
  <w:style w:type="paragraph" w:styleId="BodyText">
    <w:name w:val="Body Text"/>
    <w:basedOn w:val="Normal"/>
    <w:link w:val="BodyTextChar"/>
    <w:uiPriority w:val="1"/>
    <w:qFormat/>
    <w:rsid w:val="00043EEC"/>
    <w:pPr>
      <w:widowControl w:val="0"/>
      <w:autoSpaceDE w:val="0"/>
      <w:autoSpaceDN w:val="0"/>
      <w:spacing w:after="0" w:line="240" w:lineRule="auto"/>
    </w:pPr>
    <w:rPr>
      <w:rFonts w:ascii="Verdana" w:eastAsia="Verdana" w:hAnsi="Verdana" w:cs="Verdana"/>
      <w:sz w:val="15"/>
      <w:szCs w:val="15"/>
    </w:rPr>
  </w:style>
  <w:style w:type="character" w:customStyle="1" w:styleId="BodyTextChar">
    <w:name w:val="Body Text Char"/>
    <w:basedOn w:val="DefaultParagraphFont"/>
    <w:link w:val="BodyText"/>
    <w:uiPriority w:val="1"/>
    <w:rsid w:val="00043EEC"/>
    <w:rPr>
      <w:rFonts w:ascii="Verdana" w:eastAsia="Verdana" w:hAnsi="Verdana" w:cs="Verdana"/>
      <w:sz w:val="15"/>
      <w:szCs w:val="15"/>
    </w:rPr>
  </w:style>
  <w:style w:type="paragraph" w:styleId="ListParagraph">
    <w:name w:val="List Paragraph"/>
    <w:basedOn w:val="Normal"/>
    <w:uiPriority w:val="1"/>
    <w:qFormat/>
    <w:rsid w:val="00043EEC"/>
    <w:pPr>
      <w:widowControl w:val="0"/>
      <w:autoSpaceDE w:val="0"/>
      <w:autoSpaceDN w:val="0"/>
      <w:spacing w:after="0" w:line="240" w:lineRule="auto"/>
      <w:ind w:left="937" w:hanging="218"/>
    </w:pPr>
    <w:rPr>
      <w:rFonts w:ascii="Verdana" w:eastAsia="Verdana" w:hAnsi="Verdana" w:cs="Verdana"/>
    </w:rPr>
  </w:style>
  <w:style w:type="paragraph" w:styleId="NormalWeb">
    <w:name w:val="Normal (Web)"/>
    <w:basedOn w:val="Normal"/>
    <w:uiPriority w:val="99"/>
    <w:semiHidden/>
    <w:unhideWhenUsed/>
    <w:rsid w:val="001615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615C1"/>
    <w:rPr>
      <w:color w:val="0000FF"/>
      <w:u w:val="single"/>
    </w:rPr>
  </w:style>
  <w:style w:type="paragraph" w:styleId="Revision">
    <w:name w:val="Revision"/>
    <w:hidden/>
    <w:uiPriority w:val="99"/>
    <w:semiHidden/>
    <w:rsid w:val="008150B6"/>
    <w:pPr>
      <w:spacing w:after="0" w:line="240" w:lineRule="auto"/>
    </w:pPr>
  </w:style>
  <w:style w:type="table" w:styleId="GridTable1Light-Accent5">
    <w:name w:val="Grid Table 1 Light Accent 5"/>
    <w:basedOn w:val="TableNormal"/>
    <w:uiPriority w:val="46"/>
    <w:rsid w:val="00F84973"/>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9C4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82970">
      <w:bodyDiv w:val="1"/>
      <w:marLeft w:val="0"/>
      <w:marRight w:val="0"/>
      <w:marTop w:val="0"/>
      <w:marBottom w:val="0"/>
      <w:divBdr>
        <w:top w:val="none" w:sz="0" w:space="0" w:color="auto"/>
        <w:left w:val="none" w:sz="0" w:space="0" w:color="auto"/>
        <w:bottom w:val="none" w:sz="0" w:space="0" w:color="auto"/>
        <w:right w:val="none" w:sz="0" w:space="0" w:color="auto"/>
      </w:divBdr>
    </w:div>
    <w:div w:id="124914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dc.edu/accountingmanagement/"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48192DCAB9D3468D485FF28D5021F3" ma:contentTypeVersion="9" ma:contentTypeDescription="Create a new document." ma:contentTypeScope="" ma:versionID="7c0089d99906f801567fecf73af90a68">
  <xsd:schema xmlns:xsd="http://www.w3.org/2001/XMLSchema" xmlns:xs="http://www.w3.org/2001/XMLSchema" xmlns:p="http://schemas.microsoft.com/office/2006/metadata/properties" xmlns:ns2="01b67d11-1b9a-4b99-8739-303b858138b6" targetNamespace="http://schemas.microsoft.com/office/2006/metadata/properties" ma:root="true" ma:fieldsID="411d5f1da289385b8df7bfe6ae2b27e7" ns2:_="">
    <xsd:import namespace="01b67d11-1b9a-4b99-8739-303b858138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67d11-1b9a-4b99-8739-303b85813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AA1E40-DF3C-4D8F-8F7A-35398CEA752D}">
  <ds:schemaRefs>
    <ds:schemaRef ds:uri="http://schemas.microsoft.com/sharepoint/v3/contenttype/forms"/>
  </ds:schemaRefs>
</ds:datastoreItem>
</file>

<file path=customXml/itemProps2.xml><?xml version="1.0" encoding="utf-8"?>
<ds:datastoreItem xmlns:ds="http://schemas.openxmlformats.org/officeDocument/2006/customXml" ds:itemID="{46BFAE06-C4E6-4928-8F5E-00E586133E98}"/>
</file>

<file path=customXml/itemProps3.xml><?xml version="1.0" encoding="utf-8"?>
<ds:datastoreItem xmlns:ds="http://schemas.openxmlformats.org/officeDocument/2006/customXml" ds:itemID="{6FC37123-9B57-415E-A277-6B20B4A7C3A5}">
  <ds:schemaRefs>
    <ds:schemaRef ds:uri="http://schemas.microsoft.com/office/2006/metadata/properties"/>
    <ds:schemaRef ds:uri="http://purl.org/dc/terms/"/>
    <ds:schemaRef ds:uri="364f1420-55ed-45a1-87e5-c444a6178e58"/>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a88d9da0-3c25-48aa-8b5e-06f14bf75987"/>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Miami Dade College</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James (Chair Engineering Tech Bus)</dc:creator>
  <cp:keywords/>
  <dc:description/>
  <cp:lastModifiedBy>De Floran, Ivanonna</cp:lastModifiedBy>
  <cp:revision>9</cp:revision>
  <cp:lastPrinted>2022-01-12T00:38:00Z</cp:lastPrinted>
  <dcterms:created xsi:type="dcterms:W3CDTF">2022-01-27T15:13:00Z</dcterms:created>
  <dcterms:modified xsi:type="dcterms:W3CDTF">2022-04-20T20:03:00Z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0x010100F348192DCAB9D3468D485FF28D5021F3</vt:lpwstr>
  </property>
</Properties>
</file>